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ED3A2" w14:textId="409EB1B8" w:rsidR="009E75A1" w:rsidRDefault="00F72A52">
      <w:r>
        <w:rPr>
          <w:noProof/>
        </w:rPr>
        <mc:AlternateContent>
          <mc:Choice Requires="wps">
            <w:drawing>
              <wp:anchor distT="0" distB="0" distL="114300" distR="114300" simplePos="0" relativeHeight="251661312" behindDoc="0" locked="0" layoutInCell="1" allowOverlap="1" wp14:anchorId="459DA8F4" wp14:editId="3CF5E6A9">
                <wp:simplePos x="0" y="0"/>
                <wp:positionH relativeFrom="column">
                  <wp:posOffset>-303530</wp:posOffset>
                </wp:positionH>
                <wp:positionV relativeFrom="paragraph">
                  <wp:posOffset>278765</wp:posOffset>
                </wp:positionV>
                <wp:extent cx="3143885" cy="5229225"/>
                <wp:effectExtent l="1270" t="127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522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48E29" w14:textId="4DC02438" w:rsidR="009E75A1" w:rsidRDefault="00F72A52">
                            <w:r>
                              <w:rPr>
                                <w:noProof/>
                              </w:rPr>
                              <w:drawing>
                                <wp:inline distT="0" distB="0" distL="0" distR="0" wp14:anchorId="58FACE46" wp14:editId="4E348DDF">
                                  <wp:extent cx="3114675" cy="4467225"/>
                                  <wp:effectExtent l="0" t="0" r="9525" b="9525"/>
                                  <wp:docPr id="9" name="Picture 2" descr="#louisianastrong #louisianaflood #prayforlouisiana #rebuild #louisiana #livingstonparish #thegreatfl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strong #louisianaflood #prayforlouisiana #rebuild #louisiana #livingstonparish #thegreatflood: "/>
                                          <pic:cNvPicPr>
                                            <a:picLocks noChangeAspect="1" noChangeArrowheads="1"/>
                                          </pic:cNvPicPr>
                                        </pic:nvPicPr>
                                        <pic:blipFill>
                                          <a:blip r:embed="rId8">
                                            <a:extLst>
                                              <a:ext uri="{28A0092B-C50C-407E-A947-70E740481C1C}">
                                                <a14:useLocalDpi xmlns:a14="http://schemas.microsoft.com/office/drawing/2010/main" val="0"/>
                                              </a:ext>
                                            </a:extLst>
                                          </a:blip>
                                          <a:srcRect l="4758" t="3935" r="15085"/>
                                          <a:stretch>
                                            <a:fillRect/>
                                          </a:stretch>
                                        </pic:blipFill>
                                        <pic:spPr bwMode="auto">
                                          <a:xfrm>
                                            <a:off x="0" y="0"/>
                                            <a:ext cx="3114675" cy="44672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DA8F4" id="_x0000_t202" coordsize="21600,21600" o:spt="202" path="m,l,21600r21600,l21600,xe">
                <v:stroke joinstyle="miter"/>
                <v:path gradientshapeok="t" o:connecttype="rect"/>
              </v:shapetype>
              <v:shape id="Text Box 10" o:spid="_x0000_s1026" type="#_x0000_t202" style="position:absolute;margin-left:-23.9pt;margin-top:21.95pt;width:247.55pt;height:4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" filled="f" stroked="f">
                <v:textbox style="mso-fit-shape-to-text:t">
                  <w:txbxContent>
                    <w:p w14:paraId="7EB48E29" w14:textId="4DC02438" w:rsidR="009E75A1" w:rsidRDefault="00F72A52">
                      <w:r>
                        <w:rPr>
                          <w:noProof/>
                        </w:rPr>
                        <w:drawing>
                          <wp:inline distT="0" distB="0" distL="0" distR="0" wp14:anchorId="58FACE46" wp14:editId="4E348DDF">
                            <wp:extent cx="3114675" cy="4467225"/>
                            <wp:effectExtent l="0" t="0" r="9525" b="9525"/>
                            <wp:docPr id="9" name="Picture 2" descr="#louisianastrong #louisianaflood #prayforlouisiana #rebuild #louisiana #livingstonparish #thegreatfl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strong #louisianaflood #prayforlouisiana #rebuild #louisiana #livingstonparish #thegreatflood: "/>
                                    <pic:cNvPicPr>
                                      <a:picLocks noChangeAspect="1" noChangeArrowheads="1"/>
                                    </pic:cNvPicPr>
                                  </pic:nvPicPr>
                                  <pic:blipFill>
                                    <a:blip r:embed="rId9">
                                      <a:extLst>
                                        <a:ext uri="{28A0092B-C50C-407E-A947-70E740481C1C}">
                                          <a14:useLocalDpi xmlns:a14="http://schemas.microsoft.com/office/drawing/2010/main" val="0"/>
                                        </a:ext>
                                      </a:extLst>
                                    </a:blip>
                                    <a:srcRect l="4758" t="3935" r="15085"/>
                                    <a:stretch>
                                      <a:fillRect/>
                                    </a:stretch>
                                  </pic:blipFill>
                                  <pic:spPr bwMode="auto">
                                    <a:xfrm>
                                      <a:off x="0" y="0"/>
                                      <a:ext cx="3114675" cy="4467225"/>
                                    </a:xfrm>
                                    <a:prstGeom prst="rect">
                                      <a:avLst/>
                                    </a:prstGeom>
                                    <a:noFill/>
                                    <a:ln>
                                      <a:noFill/>
                                    </a:ln>
                                  </pic:spPr>
                                </pic:pic>
                              </a:graphicData>
                            </a:graphic>
                          </wp:inline>
                        </w:drawing>
                      </w:r>
                    </w:p>
                  </w:txbxContent>
                </v:textbox>
              </v:shape>
            </w:pict>
          </mc:Fallback>
        </mc:AlternateContent>
      </w:r>
    </w:p>
    <w:p w14:paraId="37A9BA81" w14:textId="77777777" w:rsidR="009E75A1" w:rsidRDefault="009E75A1"/>
    <w:p w14:paraId="0564B9BD" w14:textId="77777777" w:rsidR="009E75A1" w:rsidRDefault="009E75A1"/>
    <w:p w14:paraId="04363718" w14:textId="77777777" w:rsidR="009E75A1" w:rsidRDefault="009E75A1"/>
    <w:p w14:paraId="2EEC465F" w14:textId="77777777" w:rsidR="009E75A1" w:rsidRDefault="009E75A1"/>
    <w:p w14:paraId="39547C42" w14:textId="77777777" w:rsidR="009E75A1" w:rsidRDefault="009E75A1"/>
    <w:p w14:paraId="792FD055" w14:textId="77777777" w:rsidR="009E75A1" w:rsidRDefault="009E75A1"/>
    <w:p w14:paraId="3A583D59" w14:textId="6F024C48" w:rsidR="009E75A1" w:rsidRDefault="00F72A52">
      <w:r>
        <w:rPr>
          <w:noProof/>
        </w:rPr>
        <mc:AlternateContent>
          <mc:Choice Requires="wps">
            <w:drawing>
              <wp:anchor distT="0" distB="0" distL="114300" distR="114300" simplePos="0" relativeHeight="251662336" behindDoc="0" locked="0" layoutInCell="1" allowOverlap="1" wp14:anchorId="4C67704E" wp14:editId="6C5941EA">
                <wp:simplePos x="0" y="0"/>
                <wp:positionH relativeFrom="column">
                  <wp:posOffset>3048000</wp:posOffset>
                </wp:positionH>
                <wp:positionV relativeFrom="paragraph">
                  <wp:posOffset>6350</wp:posOffset>
                </wp:positionV>
                <wp:extent cx="2499360" cy="2409825"/>
                <wp:effectExtent l="0" t="0" r="0" b="952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888DE" w14:textId="67F4882C" w:rsidR="009E75A1" w:rsidRPr="009E75A1" w:rsidRDefault="009E75A1" w:rsidP="009E75A1">
                            <w:pPr>
                              <w:jc w:val="both"/>
                              <w:rPr>
                                <w:color w:val="595959" w:themeColor="text1" w:themeTint="A6"/>
                                <w:sz w:val="20"/>
                              </w:rPr>
                            </w:pPr>
                            <w:r w:rsidRPr="009E75A1">
                              <w:rPr>
                                <w:color w:val="595959" w:themeColor="text1" w:themeTint="A6"/>
                                <w:sz w:val="20"/>
                              </w:rPr>
                              <w:t>Every Disaster is unique and even the best made plans</w:t>
                            </w:r>
                            <w:r w:rsidR="006D2353">
                              <w:rPr>
                                <w:color w:val="595959" w:themeColor="text1" w:themeTint="A6"/>
                                <w:sz w:val="20"/>
                              </w:rPr>
                              <w:t xml:space="preserve"> require</w:t>
                            </w:r>
                            <w:r>
                              <w:rPr>
                                <w:color w:val="595959" w:themeColor="text1" w:themeTint="A6"/>
                                <w:sz w:val="20"/>
                              </w:rPr>
                              <w:t xml:space="preserve"> </w:t>
                            </w:r>
                            <w:r w:rsidRPr="009E75A1">
                              <w:rPr>
                                <w:color w:val="595959" w:themeColor="text1" w:themeTint="A6"/>
                                <w:sz w:val="20"/>
                              </w:rPr>
                              <w:t>modifi</w:t>
                            </w:r>
                            <w:r w:rsidR="006D2353">
                              <w:rPr>
                                <w:color w:val="595959" w:themeColor="text1" w:themeTint="A6"/>
                                <w:sz w:val="20"/>
                              </w:rPr>
                              <w:t>cation</w:t>
                            </w:r>
                            <w:r w:rsidRPr="009E75A1">
                              <w:rPr>
                                <w:color w:val="595959" w:themeColor="text1" w:themeTint="A6"/>
                                <w:sz w:val="20"/>
                              </w:rPr>
                              <w:t xml:space="preserve">.  This is a high-level guide that identifies some of the things you might want </w:t>
                            </w:r>
                            <w:r w:rsidR="00E1694D">
                              <w:rPr>
                                <w:color w:val="595959" w:themeColor="text1" w:themeTint="A6"/>
                                <w:sz w:val="20"/>
                              </w:rPr>
                              <w:t xml:space="preserve">to consider when responding to </w:t>
                            </w:r>
                            <w:r w:rsidRPr="009E75A1">
                              <w:rPr>
                                <w:color w:val="595959" w:themeColor="text1" w:themeTint="A6"/>
                                <w:sz w:val="20"/>
                              </w:rPr>
                              <w:t xml:space="preserve">a disaster.  This document is developed by Labarre Associates and is distributed </w:t>
                            </w:r>
                            <w:r w:rsidR="00423BE9">
                              <w:rPr>
                                <w:color w:val="595959" w:themeColor="text1" w:themeTint="A6"/>
                                <w:sz w:val="20"/>
                              </w:rPr>
                              <w:t xml:space="preserve"> </w:t>
                            </w:r>
                            <w:r w:rsidRPr="009E75A1">
                              <w:rPr>
                                <w:color w:val="595959" w:themeColor="text1" w:themeTint="A6"/>
                                <w:sz w:val="20"/>
                              </w:rPr>
                              <w:t>intended to be used with its sister document</w:t>
                            </w:r>
                            <w:r w:rsidR="00683F20">
                              <w:rPr>
                                <w:color w:val="595959" w:themeColor="text1" w:themeTint="A6"/>
                                <w:sz w:val="20"/>
                              </w:rPr>
                              <w:t>s</w:t>
                            </w:r>
                            <w:r>
                              <w:rPr>
                                <w:color w:val="595959" w:themeColor="text1" w:themeTint="A6"/>
                                <w:sz w:val="20"/>
                              </w:rPr>
                              <w:t>,</w:t>
                            </w:r>
                            <w:r w:rsidR="00683F20">
                              <w:rPr>
                                <w:color w:val="595959" w:themeColor="text1" w:themeTint="A6"/>
                                <w:sz w:val="20"/>
                              </w:rPr>
                              <w:t xml:space="preserve"> </w:t>
                            </w:r>
                            <w:r w:rsidR="005B56E1">
                              <w:rPr>
                                <w:color w:val="595959" w:themeColor="text1" w:themeTint="A6"/>
                                <w:sz w:val="20"/>
                              </w:rPr>
                              <w:t>“Branch Re-Opening checklist”</w:t>
                            </w:r>
                            <w:r w:rsidR="00403CD6">
                              <w:rPr>
                                <w:color w:val="595959" w:themeColor="text1" w:themeTint="A6"/>
                                <w:sz w:val="20"/>
                              </w:rPr>
                              <w:t xml:space="preserve"> and </w:t>
                            </w:r>
                            <w:r w:rsidR="00683F20">
                              <w:rPr>
                                <w:color w:val="595959" w:themeColor="text1" w:themeTint="A6"/>
                                <w:sz w:val="20"/>
                              </w:rPr>
                              <w:t>“Qu</w:t>
                            </w:r>
                            <w:r w:rsidR="005B56E1">
                              <w:rPr>
                                <w:color w:val="595959" w:themeColor="text1" w:themeTint="A6"/>
                                <w:sz w:val="20"/>
                              </w:rPr>
                              <w:t>ick Branch after the Flood</w:t>
                            </w:r>
                            <w:r w:rsidR="00683F20">
                              <w:rPr>
                                <w:color w:val="595959" w:themeColor="text1" w:themeTint="A6"/>
                                <w:sz w:val="20"/>
                              </w:rPr>
                              <w:t>”</w:t>
                            </w:r>
                            <w:r w:rsidR="00403CD6">
                              <w:rPr>
                                <w:color w:val="595959" w:themeColor="text1" w:themeTint="A6"/>
                                <w:sz w:val="20"/>
                              </w:rPr>
                              <w:t>.</w:t>
                            </w:r>
                            <w:r w:rsidRPr="009E75A1">
                              <w:rPr>
                                <w:color w:val="595959" w:themeColor="text1" w:themeTint="A6"/>
                                <w:sz w:val="20"/>
                              </w:rPr>
                              <w:t xml:space="preserve">   </w:t>
                            </w:r>
                          </w:p>
                          <w:p w14:paraId="5AE7A7AE" w14:textId="27D3D232" w:rsidR="009E75A1" w:rsidRPr="009E75A1" w:rsidRDefault="0036115F">
                            <w:pPr>
                              <w:rPr>
                                <w:color w:val="595959" w:themeColor="text1" w:themeTint="A6"/>
                              </w:rPr>
                            </w:pPr>
                            <w:r>
                              <w:rPr>
                                <w:color w:val="595959" w:themeColor="text1" w:themeTint="A6"/>
                              </w:rPr>
                              <w:t xml:space="preserve">This is document 1 of </w:t>
                            </w:r>
                            <w:r w:rsidR="00403CD6">
                              <w:rPr>
                                <w:color w:val="595959" w:themeColor="text1" w:themeTint="A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704E" id="Text Box 11" o:spid="_x0000_s1027" type="#_x0000_t202" style="position:absolute;margin-left:240pt;margin-top:.5pt;width:196.8pt;height:18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" filled="f" stroked="f">
                <v:textbox>
                  <w:txbxContent>
                    <w:p w14:paraId="733888DE" w14:textId="67F4882C" w:rsidR="009E75A1" w:rsidRPr="009E75A1" w:rsidRDefault="009E75A1" w:rsidP="009E75A1">
                      <w:pPr>
                        <w:jc w:val="both"/>
                        <w:rPr>
                          <w:color w:val="595959" w:themeColor="text1" w:themeTint="A6"/>
                          <w:sz w:val="20"/>
                        </w:rPr>
                      </w:pPr>
                      <w:r w:rsidRPr="009E75A1">
                        <w:rPr>
                          <w:color w:val="595959" w:themeColor="text1" w:themeTint="A6"/>
                          <w:sz w:val="20"/>
                        </w:rPr>
                        <w:t>Every Disaster is unique and even the best made plans</w:t>
                      </w:r>
                      <w:r w:rsidR="006D2353">
                        <w:rPr>
                          <w:color w:val="595959" w:themeColor="text1" w:themeTint="A6"/>
                          <w:sz w:val="20"/>
                        </w:rPr>
                        <w:t xml:space="preserve"> require</w:t>
                      </w:r>
                      <w:r>
                        <w:rPr>
                          <w:color w:val="595959" w:themeColor="text1" w:themeTint="A6"/>
                          <w:sz w:val="20"/>
                        </w:rPr>
                        <w:t xml:space="preserve"> </w:t>
                      </w:r>
                      <w:r w:rsidRPr="009E75A1">
                        <w:rPr>
                          <w:color w:val="595959" w:themeColor="text1" w:themeTint="A6"/>
                          <w:sz w:val="20"/>
                        </w:rPr>
                        <w:t>modifi</w:t>
                      </w:r>
                      <w:r w:rsidR="006D2353">
                        <w:rPr>
                          <w:color w:val="595959" w:themeColor="text1" w:themeTint="A6"/>
                          <w:sz w:val="20"/>
                        </w:rPr>
                        <w:t>cation</w:t>
                      </w:r>
                      <w:r w:rsidRPr="009E75A1">
                        <w:rPr>
                          <w:color w:val="595959" w:themeColor="text1" w:themeTint="A6"/>
                          <w:sz w:val="20"/>
                        </w:rPr>
                        <w:t xml:space="preserve">.  This is a high-level guide that identifies some of the things you might want </w:t>
                      </w:r>
                      <w:r w:rsidR="00E1694D">
                        <w:rPr>
                          <w:color w:val="595959" w:themeColor="text1" w:themeTint="A6"/>
                          <w:sz w:val="20"/>
                        </w:rPr>
                        <w:t xml:space="preserve">to consider when responding to </w:t>
                      </w:r>
                      <w:r w:rsidRPr="009E75A1">
                        <w:rPr>
                          <w:color w:val="595959" w:themeColor="text1" w:themeTint="A6"/>
                          <w:sz w:val="20"/>
                        </w:rPr>
                        <w:t xml:space="preserve">a disaster.  This document is developed by Labarre Associates and is distributed </w:t>
                      </w:r>
                      <w:r w:rsidR="00423BE9">
                        <w:rPr>
                          <w:color w:val="595959" w:themeColor="text1" w:themeTint="A6"/>
                          <w:sz w:val="20"/>
                        </w:rPr>
                        <w:t xml:space="preserve"> </w:t>
                      </w:r>
                      <w:r w:rsidRPr="009E75A1">
                        <w:rPr>
                          <w:color w:val="595959" w:themeColor="text1" w:themeTint="A6"/>
                          <w:sz w:val="20"/>
                        </w:rPr>
                        <w:t>intended to be used with its sister document</w:t>
                      </w:r>
                      <w:r w:rsidR="00683F20">
                        <w:rPr>
                          <w:color w:val="595959" w:themeColor="text1" w:themeTint="A6"/>
                          <w:sz w:val="20"/>
                        </w:rPr>
                        <w:t>s</w:t>
                      </w:r>
                      <w:r>
                        <w:rPr>
                          <w:color w:val="595959" w:themeColor="text1" w:themeTint="A6"/>
                          <w:sz w:val="20"/>
                        </w:rPr>
                        <w:t>,</w:t>
                      </w:r>
                      <w:r w:rsidR="00683F20">
                        <w:rPr>
                          <w:color w:val="595959" w:themeColor="text1" w:themeTint="A6"/>
                          <w:sz w:val="20"/>
                        </w:rPr>
                        <w:t xml:space="preserve"> </w:t>
                      </w:r>
                      <w:r w:rsidR="005B56E1">
                        <w:rPr>
                          <w:color w:val="595959" w:themeColor="text1" w:themeTint="A6"/>
                          <w:sz w:val="20"/>
                        </w:rPr>
                        <w:t>“Branch Re-Opening checklist”</w:t>
                      </w:r>
                      <w:r w:rsidR="00403CD6">
                        <w:rPr>
                          <w:color w:val="595959" w:themeColor="text1" w:themeTint="A6"/>
                          <w:sz w:val="20"/>
                        </w:rPr>
                        <w:t xml:space="preserve"> and </w:t>
                      </w:r>
                      <w:r w:rsidR="00683F20">
                        <w:rPr>
                          <w:color w:val="595959" w:themeColor="text1" w:themeTint="A6"/>
                          <w:sz w:val="20"/>
                        </w:rPr>
                        <w:t>“Qu</w:t>
                      </w:r>
                      <w:r w:rsidR="005B56E1">
                        <w:rPr>
                          <w:color w:val="595959" w:themeColor="text1" w:themeTint="A6"/>
                          <w:sz w:val="20"/>
                        </w:rPr>
                        <w:t>ick Branch after the Flood</w:t>
                      </w:r>
                      <w:r w:rsidR="00683F20">
                        <w:rPr>
                          <w:color w:val="595959" w:themeColor="text1" w:themeTint="A6"/>
                          <w:sz w:val="20"/>
                        </w:rPr>
                        <w:t>”</w:t>
                      </w:r>
                      <w:r w:rsidR="00403CD6">
                        <w:rPr>
                          <w:color w:val="595959" w:themeColor="text1" w:themeTint="A6"/>
                          <w:sz w:val="20"/>
                        </w:rPr>
                        <w:t>.</w:t>
                      </w:r>
                      <w:r w:rsidRPr="009E75A1">
                        <w:rPr>
                          <w:color w:val="595959" w:themeColor="text1" w:themeTint="A6"/>
                          <w:sz w:val="20"/>
                        </w:rPr>
                        <w:t xml:space="preserve">   </w:t>
                      </w:r>
                    </w:p>
                    <w:p w14:paraId="5AE7A7AE" w14:textId="27D3D232" w:rsidR="009E75A1" w:rsidRPr="009E75A1" w:rsidRDefault="0036115F">
                      <w:pPr>
                        <w:rPr>
                          <w:color w:val="595959" w:themeColor="text1" w:themeTint="A6"/>
                        </w:rPr>
                      </w:pPr>
                      <w:r>
                        <w:rPr>
                          <w:color w:val="595959" w:themeColor="text1" w:themeTint="A6"/>
                        </w:rPr>
                        <w:t xml:space="preserve">This is document 1 of </w:t>
                      </w:r>
                      <w:r w:rsidR="00403CD6">
                        <w:rPr>
                          <w:color w:val="595959" w:themeColor="text1" w:themeTint="A6"/>
                        </w:rPr>
                        <w:t>3</w:t>
                      </w:r>
                    </w:p>
                  </w:txbxContent>
                </v:textbox>
              </v:shape>
            </w:pict>
          </mc:Fallback>
        </mc:AlternateContent>
      </w:r>
    </w:p>
    <w:p w14:paraId="66364B88" w14:textId="77777777" w:rsidR="009E75A1" w:rsidRDefault="009E75A1"/>
    <w:p w14:paraId="4BFC9631" w14:textId="77777777" w:rsidR="009E75A1" w:rsidRDefault="009E75A1"/>
    <w:p w14:paraId="341AC452" w14:textId="77777777" w:rsidR="009E75A1" w:rsidRDefault="009E75A1"/>
    <w:p w14:paraId="01EA548F" w14:textId="77777777" w:rsidR="009E75A1" w:rsidRDefault="009E75A1"/>
    <w:p w14:paraId="15BAB277" w14:textId="77777777" w:rsidR="009E75A1" w:rsidRDefault="009E75A1"/>
    <w:p w14:paraId="365D41C5" w14:textId="77777777" w:rsidR="009E75A1" w:rsidRDefault="009E75A1"/>
    <w:p w14:paraId="32B0F86F" w14:textId="77777777" w:rsidR="009E75A1" w:rsidRDefault="009E75A1"/>
    <w:p w14:paraId="53BECEE2" w14:textId="63023026" w:rsidR="009E75A1" w:rsidRDefault="00F72A52">
      <w:r>
        <w:rPr>
          <w:noProof/>
        </w:rPr>
        <mc:AlternateContent>
          <mc:Choice Requires="wps">
            <w:drawing>
              <wp:anchor distT="0" distB="0" distL="114300" distR="114300" simplePos="0" relativeHeight="251667456" behindDoc="0" locked="0" layoutInCell="1" allowOverlap="1" wp14:anchorId="374C4E1B" wp14:editId="7B96CB4D">
                <wp:simplePos x="0" y="0"/>
                <wp:positionH relativeFrom="column">
                  <wp:posOffset>-239395</wp:posOffset>
                </wp:positionH>
                <wp:positionV relativeFrom="paragraph">
                  <wp:posOffset>220980</wp:posOffset>
                </wp:positionV>
                <wp:extent cx="3255645" cy="2100580"/>
                <wp:effectExtent l="0" t="0" r="3175"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5" cy="210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96B53" w14:textId="77777777" w:rsidR="009E75A1" w:rsidRPr="00423BE9" w:rsidRDefault="006D2353" w:rsidP="009E75A1">
                            <w:pPr>
                              <w:spacing w:after="0" w:line="240" w:lineRule="auto"/>
                              <w:rPr>
                                <w:rFonts w:ascii="Arial Black" w:hAnsi="Arial Black"/>
                                <w:b/>
                                <w:color w:val="808080" w:themeColor="background1" w:themeShade="80"/>
                                <w:sz w:val="44"/>
                              </w:rPr>
                            </w:pPr>
                            <w:r w:rsidRPr="00423BE9">
                              <w:rPr>
                                <w:rFonts w:ascii="Arial Black" w:hAnsi="Arial Black"/>
                                <w:b/>
                                <w:color w:val="808080" w:themeColor="background1" w:themeShade="80"/>
                                <w:sz w:val="44"/>
                              </w:rPr>
                              <w:t>Disaster Response</w:t>
                            </w:r>
                            <w:r w:rsidR="0036115F" w:rsidRPr="00423BE9">
                              <w:rPr>
                                <w:rFonts w:ascii="Arial Black" w:hAnsi="Arial Black"/>
                                <w:b/>
                                <w:color w:val="808080" w:themeColor="background1" w:themeShade="80"/>
                                <w:sz w:val="44"/>
                              </w:rPr>
                              <w:t xml:space="preserve"> Management</w:t>
                            </w:r>
                          </w:p>
                          <w:p w14:paraId="446721A6" w14:textId="77777777" w:rsidR="00233AAE" w:rsidRPr="00726795" w:rsidRDefault="00233AAE" w:rsidP="009E75A1">
                            <w:pPr>
                              <w:spacing w:after="0" w:line="240" w:lineRule="auto"/>
                              <w:rPr>
                                <w:rFonts w:ascii="Arial Black" w:hAnsi="Arial Black"/>
                                <w:b/>
                                <w:color w:val="0F243E"/>
                                <w:sz w:val="72"/>
                              </w:rPr>
                            </w:pPr>
                          </w:p>
                          <w:p w14:paraId="4382B69F" w14:textId="77777777" w:rsidR="009E75A1" w:rsidRPr="009A6298" w:rsidRDefault="009E75A1" w:rsidP="00233AAE">
                            <w:pPr>
                              <w:numPr>
                                <w:ilvl w:val="0"/>
                                <w:numId w:val="22"/>
                              </w:numPr>
                              <w:spacing w:after="0" w:line="240" w:lineRule="auto"/>
                              <w:ind w:left="720"/>
                              <w:rPr>
                                <w:rFonts w:ascii="Arial Black" w:hAnsi="Arial Black"/>
                                <w:b/>
                                <w:i/>
                                <w:color w:val="C00000"/>
                                <w:sz w:val="36"/>
                              </w:rPr>
                            </w:pPr>
                            <w:r w:rsidRPr="009A6298">
                              <w:rPr>
                                <w:rFonts w:ascii="Arial Black" w:hAnsi="Arial Black"/>
                                <w:b/>
                                <w:i/>
                                <w:color w:val="C00000"/>
                                <w:sz w:val="36"/>
                              </w:rPr>
                              <w:t>“Lessons Learned”</w:t>
                            </w:r>
                          </w:p>
                          <w:p w14:paraId="08A4B906" w14:textId="77777777" w:rsidR="009E75A1" w:rsidRPr="00E1694D" w:rsidRDefault="009E75A1" w:rsidP="00233AAE">
                            <w:pPr>
                              <w:spacing w:after="0" w:line="240" w:lineRule="auto"/>
                              <w:ind w:left="720"/>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C4E1B" id="Text Box 15" o:spid="_x0000_s1028" type="#_x0000_t202" style="position:absolute;margin-left:-18.85pt;margin-top:17.4pt;width:256.35pt;height:1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" filled="f" stroked="f">
                <v:textbox>
                  <w:txbxContent>
                    <w:p w14:paraId="40096B53" w14:textId="77777777" w:rsidR="009E75A1" w:rsidRPr="00423BE9" w:rsidRDefault="006D2353" w:rsidP="009E75A1">
                      <w:pPr>
                        <w:spacing w:after="0" w:line="240" w:lineRule="auto"/>
                        <w:rPr>
                          <w:rFonts w:ascii="Arial Black" w:hAnsi="Arial Black"/>
                          <w:b/>
                          <w:color w:val="808080" w:themeColor="background1" w:themeShade="80"/>
                          <w:sz w:val="44"/>
                        </w:rPr>
                      </w:pPr>
                      <w:r w:rsidRPr="00423BE9">
                        <w:rPr>
                          <w:rFonts w:ascii="Arial Black" w:hAnsi="Arial Black"/>
                          <w:b/>
                          <w:color w:val="808080" w:themeColor="background1" w:themeShade="80"/>
                          <w:sz w:val="44"/>
                        </w:rPr>
                        <w:t>Disaster Response</w:t>
                      </w:r>
                      <w:r w:rsidR="0036115F" w:rsidRPr="00423BE9">
                        <w:rPr>
                          <w:rFonts w:ascii="Arial Black" w:hAnsi="Arial Black"/>
                          <w:b/>
                          <w:color w:val="808080" w:themeColor="background1" w:themeShade="80"/>
                          <w:sz w:val="44"/>
                        </w:rPr>
                        <w:t xml:space="preserve"> Management</w:t>
                      </w:r>
                    </w:p>
                    <w:p w14:paraId="446721A6" w14:textId="77777777" w:rsidR="00233AAE" w:rsidRPr="00726795" w:rsidRDefault="00233AAE" w:rsidP="009E75A1">
                      <w:pPr>
                        <w:spacing w:after="0" w:line="240" w:lineRule="auto"/>
                        <w:rPr>
                          <w:rFonts w:ascii="Arial Black" w:hAnsi="Arial Black"/>
                          <w:b/>
                          <w:color w:val="0F243E"/>
                          <w:sz w:val="72"/>
                        </w:rPr>
                      </w:pPr>
                    </w:p>
                    <w:p w14:paraId="4382B69F" w14:textId="77777777" w:rsidR="009E75A1" w:rsidRPr="009A6298" w:rsidRDefault="009E75A1" w:rsidP="00233AAE">
                      <w:pPr>
                        <w:numPr>
                          <w:ilvl w:val="0"/>
                          <w:numId w:val="22"/>
                        </w:numPr>
                        <w:spacing w:after="0" w:line="240" w:lineRule="auto"/>
                        <w:ind w:left="720"/>
                        <w:rPr>
                          <w:rFonts w:ascii="Arial Black" w:hAnsi="Arial Black"/>
                          <w:b/>
                          <w:i/>
                          <w:color w:val="C00000"/>
                          <w:sz w:val="36"/>
                        </w:rPr>
                      </w:pPr>
                      <w:r w:rsidRPr="009A6298">
                        <w:rPr>
                          <w:rFonts w:ascii="Arial Black" w:hAnsi="Arial Black"/>
                          <w:b/>
                          <w:i/>
                          <w:color w:val="C00000"/>
                          <w:sz w:val="36"/>
                        </w:rPr>
                        <w:t>“Lessons Learned”</w:t>
                      </w:r>
                    </w:p>
                    <w:p w14:paraId="08A4B906" w14:textId="77777777" w:rsidR="009E75A1" w:rsidRPr="00E1694D" w:rsidRDefault="009E75A1" w:rsidP="00233AAE">
                      <w:pPr>
                        <w:spacing w:after="0" w:line="240" w:lineRule="auto"/>
                        <w:ind w:left="720"/>
                        <w:rPr>
                          <w:color w:val="FF0000"/>
                        </w:rPr>
                      </w:pPr>
                    </w:p>
                  </w:txbxContent>
                </v:textbox>
              </v:shape>
            </w:pict>
          </mc:Fallback>
        </mc:AlternateContent>
      </w:r>
      <w:r>
        <w:rPr>
          <w:noProof/>
          <w:color w:val="4F81BD" w:themeColor="accent1"/>
        </w:rPr>
        <mc:AlternateContent>
          <mc:Choice Requires="wps">
            <w:drawing>
              <wp:anchor distT="0" distB="0" distL="114300" distR="114300" simplePos="0" relativeHeight="251669504" behindDoc="0" locked="0" layoutInCell="1" allowOverlap="1" wp14:anchorId="055D3F9F" wp14:editId="6164A90B">
                <wp:simplePos x="0" y="0"/>
                <wp:positionH relativeFrom="column">
                  <wp:posOffset>-182880</wp:posOffset>
                </wp:positionH>
                <wp:positionV relativeFrom="paragraph">
                  <wp:posOffset>163830</wp:posOffset>
                </wp:positionV>
                <wp:extent cx="5725795" cy="0"/>
                <wp:effectExtent l="38100" t="38100" r="65405" b="9525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579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FBA8F4B" id="_x0000_t32" coordsize="21600,21600" o:spt="32" o:oned="t" path="m,l21600,21600e" filled="f">
                <v:path arrowok="t" fillok="f" o:connecttype="none"/>
                <o:lock v:ext="edit" shapetype="t"/>
              </v:shapetype>
              <v:shape id="AutoShape 17" o:spid="_x0000_s1026" type="#_x0000_t32" style="position:absolute;margin-left:-14.4pt;margin-top:12.9pt;width:450.8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" strokecolor="black [3200]" strokeweight="2pt">
                <v:shadow on="t" color="black" opacity="24903f" origin=",.5" offset="0,.55556mm"/>
              </v:shape>
            </w:pict>
          </mc:Fallback>
        </mc:AlternateContent>
      </w:r>
    </w:p>
    <w:p w14:paraId="5A13A10C" w14:textId="4F41E925" w:rsidR="009E75A1" w:rsidRDefault="00F72A52">
      <w:r>
        <w:rPr>
          <w:noProof/>
        </w:rPr>
        <mc:AlternateContent>
          <mc:Choice Requires="wps">
            <w:drawing>
              <wp:anchor distT="0" distB="0" distL="114300" distR="114300" simplePos="0" relativeHeight="251668480" behindDoc="0" locked="0" layoutInCell="1" allowOverlap="1" wp14:anchorId="655E7A1F" wp14:editId="03E6FB43">
                <wp:simplePos x="0" y="0"/>
                <wp:positionH relativeFrom="column">
                  <wp:posOffset>3043555</wp:posOffset>
                </wp:positionH>
                <wp:positionV relativeFrom="paragraph">
                  <wp:posOffset>101600</wp:posOffset>
                </wp:positionV>
                <wp:extent cx="2802255" cy="1744980"/>
                <wp:effectExtent l="0" t="1270" r="254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74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2D050"/>
                              </a:solidFill>
                              <a:miter lim="800000"/>
                              <a:headEnd/>
                              <a:tailEnd/>
                            </a14:hiddenLine>
                          </a:ext>
                        </a:extLst>
                      </wps:spPr>
                      <wps:txbx>
                        <w:txbxContent>
                          <w:p w14:paraId="5F3885E7" w14:textId="2B18FB3E" w:rsidR="00233AAE" w:rsidRPr="00320EEB" w:rsidRDefault="00233AAE" w:rsidP="00233AAE">
                            <w:pPr>
                              <w:spacing w:after="0" w:line="240" w:lineRule="auto"/>
                              <w:rPr>
                                <w:rFonts w:ascii="Arial Black" w:hAnsi="Arial Black"/>
                                <w:b/>
                                <w:color w:val="595959"/>
                              </w:rPr>
                            </w:pPr>
                          </w:p>
                          <w:p w14:paraId="1675D353" w14:textId="77777777" w:rsidR="00233AAE" w:rsidRDefault="00233AAE"/>
                          <w:p w14:paraId="4138D9EA" w14:textId="3EAFBD34" w:rsidR="00233AAE" w:rsidRDefault="00F72A52">
                            <w:r>
                              <w:rPr>
                                <w:noProof/>
                              </w:rPr>
                              <w:drawing>
                                <wp:inline distT="0" distB="0" distL="0" distR="0" wp14:anchorId="2191CC58" wp14:editId="02602D1F">
                                  <wp:extent cx="2076450" cy="571500"/>
                                  <wp:effectExtent l="0" t="0" r="0" b="0"/>
                                  <wp:docPr id="7" name="Picture 6" descr="40-Labarre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Labarre_Logo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571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E7A1F" id="Text Box 16" o:spid="_x0000_s1029" type="#_x0000_t202" style="position:absolute;margin-left:239.65pt;margin-top:8pt;width:220.65pt;height:1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" filled="f" stroked="f" strokecolor="#92d050">
                <v:textbox>
                  <w:txbxContent>
                    <w:p w14:paraId="5F3885E7" w14:textId="2B18FB3E" w:rsidR="00233AAE" w:rsidRPr="00320EEB" w:rsidRDefault="00233AAE" w:rsidP="00233AAE">
                      <w:pPr>
                        <w:spacing w:after="0" w:line="240" w:lineRule="auto"/>
                        <w:rPr>
                          <w:rFonts w:ascii="Arial Black" w:hAnsi="Arial Black"/>
                          <w:b/>
                          <w:color w:val="595959"/>
                        </w:rPr>
                      </w:pPr>
                    </w:p>
                    <w:p w14:paraId="1675D353" w14:textId="77777777" w:rsidR="00233AAE" w:rsidRDefault="00233AAE"/>
                    <w:p w14:paraId="4138D9EA" w14:textId="3EAFBD34" w:rsidR="00233AAE" w:rsidRDefault="00F72A52">
                      <w:r>
                        <w:rPr>
                          <w:noProof/>
                        </w:rPr>
                        <w:drawing>
                          <wp:inline distT="0" distB="0" distL="0" distR="0" wp14:anchorId="2191CC58" wp14:editId="02602D1F">
                            <wp:extent cx="2076450" cy="571500"/>
                            <wp:effectExtent l="0" t="0" r="0" b="0"/>
                            <wp:docPr id="7" name="Picture 6" descr="40-Labarre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Labarre_Logo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571500"/>
                                    </a:xfrm>
                                    <a:prstGeom prst="rect">
                                      <a:avLst/>
                                    </a:prstGeom>
                                    <a:noFill/>
                                    <a:ln>
                                      <a:noFill/>
                                    </a:ln>
                                  </pic:spPr>
                                </pic:pic>
                              </a:graphicData>
                            </a:graphic>
                          </wp:inline>
                        </w:drawing>
                      </w:r>
                    </w:p>
                  </w:txbxContent>
                </v:textbox>
              </v:shape>
            </w:pict>
          </mc:Fallback>
        </mc:AlternateContent>
      </w:r>
    </w:p>
    <w:p w14:paraId="3E16273F" w14:textId="77777777" w:rsidR="009E75A1" w:rsidRDefault="009E75A1"/>
    <w:p w14:paraId="72EC6636" w14:textId="77777777" w:rsidR="009E75A1" w:rsidRDefault="009E75A1"/>
    <w:p w14:paraId="721A2D03" w14:textId="77777777" w:rsidR="009E75A1" w:rsidRDefault="009E75A1"/>
    <w:p w14:paraId="713DAE9E" w14:textId="77777777" w:rsidR="00233AAE" w:rsidRDefault="00233AAE"/>
    <w:p w14:paraId="6660DE34" w14:textId="1282AAC2" w:rsidR="00015996" w:rsidRDefault="00F72A52">
      <w:pPr>
        <w:sectPr w:rsidR="00015996" w:rsidSect="000D506C">
          <w:headerReference w:type="default" r:id="rId12"/>
          <w:footerReference w:type="default" r:id="rId13"/>
          <w:footerReference w:type="first" r:id="rId14"/>
          <w:type w:val="continuous"/>
          <w:pgSz w:w="12240" w:h="15840"/>
          <w:pgMar w:top="1440" w:right="1440" w:bottom="1440" w:left="288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747FDC69" wp14:editId="7F12E25B">
                <wp:simplePos x="0" y="0"/>
                <wp:positionH relativeFrom="column">
                  <wp:posOffset>2857500</wp:posOffset>
                </wp:positionH>
                <wp:positionV relativeFrom="paragraph">
                  <wp:posOffset>5044440</wp:posOffset>
                </wp:positionV>
                <wp:extent cx="2499360" cy="2842260"/>
                <wp:effectExtent l="9525" t="6350" r="5715" b="889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842260"/>
                        </a:xfrm>
                        <a:prstGeom prst="rect">
                          <a:avLst/>
                        </a:prstGeom>
                        <a:solidFill>
                          <a:srgbClr val="FFFFFF"/>
                        </a:solidFill>
                        <a:ln w="9525">
                          <a:solidFill>
                            <a:srgbClr val="000000"/>
                          </a:solidFill>
                          <a:miter lim="800000"/>
                          <a:headEnd/>
                          <a:tailEnd/>
                        </a:ln>
                      </wps:spPr>
                      <wps:txbx>
                        <w:txbxContent>
                          <w:p w14:paraId="2A19E21C" w14:textId="77777777" w:rsidR="009E75A1" w:rsidRDefault="009E7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DC69" id="Text Box 13" o:spid="_x0000_s1030" type="#_x0000_t202" style="position:absolute;margin-left:225pt;margin-top:397.2pt;width:196.8pt;height:2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5ALQIAAFo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">
                <v:textbox>
                  <w:txbxContent>
                    <w:p w14:paraId="2A19E21C" w14:textId="77777777" w:rsidR="009E75A1" w:rsidRDefault="009E75A1"/>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837B096" wp14:editId="63CEB54E">
                <wp:simplePos x="0" y="0"/>
                <wp:positionH relativeFrom="column">
                  <wp:posOffset>-914400</wp:posOffset>
                </wp:positionH>
                <wp:positionV relativeFrom="paragraph">
                  <wp:posOffset>5044440</wp:posOffset>
                </wp:positionV>
                <wp:extent cx="3108960" cy="3002280"/>
                <wp:effectExtent l="9525" t="6350" r="5715" b="1079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002280"/>
                        </a:xfrm>
                        <a:prstGeom prst="rect">
                          <a:avLst/>
                        </a:prstGeom>
                        <a:solidFill>
                          <a:srgbClr val="FFFFFF"/>
                        </a:solidFill>
                        <a:ln w="9525">
                          <a:solidFill>
                            <a:srgbClr val="000000"/>
                          </a:solidFill>
                          <a:miter lim="800000"/>
                          <a:headEnd/>
                          <a:tailEnd/>
                        </a:ln>
                      </wps:spPr>
                      <wps:txbx>
                        <w:txbxContent>
                          <w:p w14:paraId="3FA918F8" w14:textId="77777777" w:rsidR="008562DC" w:rsidRPr="009E75A1" w:rsidRDefault="009E75A1" w:rsidP="009E75A1">
                            <w:pPr>
                              <w:numPr>
                                <w:ilvl w:val="0"/>
                                <w:numId w:val="21"/>
                              </w:numPr>
                            </w:pPr>
                            <w:r w:rsidRPr="009E75A1">
                              <w:t xml:space="preserve">Branch Disaster RESPONSE: </w:t>
                            </w:r>
                            <w:r w:rsidRPr="009E75A1">
                              <w:rPr>
                                <w:b/>
                                <w:bCs/>
                                <w:i/>
                                <w:iCs/>
                              </w:rPr>
                              <w:t>“Lessons Learned”</w:t>
                            </w:r>
                          </w:p>
                          <w:p w14:paraId="552FC17A" w14:textId="77777777" w:rsidR="009E75A1" w:rsidRDefault="009E7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7B096" id="Text Box 12" o:spid="_x0000_s1031" type="#_x0000_t202" style="position:absolute;margin-left:-1in;margin-top:397.2pt;width:244.8pt;height:2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tFLwIAAFo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">
                <v:textbox>
                  <w:txbxContent>
                    <w:p w14:paraId="3FA918F8" w14:textId="77777777" w:rsidR="008562DC" w:rsidRPr="009E75A1" w:rsidRDefault="009E75A1" w:rsidP="009E75A1">
                      <w:pPr>
                        <w:numPr>
                          <w:ilvl w:val="0"/>
                          <w:numId w:val="21"/>
                        </w:numPr>
                      </w:pPr>
                      <w:r w:rsidRPr="009E75A1">
                        <w:t xml:space="preserve">Branch Disaster RESPONSE: </w:t>
                      </w:r>
                      <w:r w:rsidRPr="009E75A1">
                        <w:rPr>
                          <w:b/>
                          <w:bCs/>
                          <w:i/>
                          <w:iCs/>
                        </w:rPr>
                        <w:t>“Lessons Learned”</w:t>
                      </w:r>
                    </w:p>
                    <w:p w14:paraId="552FC17A" w14:textId="77777777" w:rsidR="009E75A1" w:rsidRDefault="009E75A1"/>
                  </w:txbxContent>
                </v:textbox>
              </v:shape>
            </w:pict>
          </mc:Fallback>
        </mc:AlternateContent>
      </w:r>
    </w:p>
    <w:p w14:paraId="42BDC8AE" w14:textId="77777777" w:rsidR="005F6592" w:rsidRPr="001D2BC7" w:rsidRDefault="005F6592" w:rsidP="00723CCC">
      <w:pPr>
        <w:spacing w:after="0" w:line="240" w:lineRule="auto"/>
        <w:jc w:val="both"/>
        <w:rPr>
          <w:b/>
          <w:color w:val="7030A0"/>
          <w:sz w:val="24"/>
        </w:rPr>
      </w:pPr>
    </w:p>
    <w:p w14:paraId="05C89A13" w14:textId="77777777" w:rsidR="00723CCC" w:rsidRPr="00423BE9" w:rsidRDefault="00E1694D" w:rsidP="00723CCC">
      <w:pPr>
        <w:spacing w:after="0" w:line="240" w:lineRule="auto"/>
        <w:jc w:val="both"/>
        <w:rPr>
          <w:b/>
          <w:color w:val="FF0000"/>
          <w:sz w:val="28"/>
        </w:rPr>
      </w:pPr>
      <w:r w:rsidRPr="00423BE9">
        <w:rPr>
          <w:b/>
          <w:color w:val="FF0000"/>
          <w:sz w:val="28"/>
        </w:rPr>
        <w:t>Contents</w:t>
      </w:r>
    </w:p>
    <w:p w14:paraId="7BCB7CBA" w14:textId="77777777" w:rsidR="00E1694D" w:rsidRDefault="00E1694D" w:rsidP="00723CCC">
      <w:pPr>
        <w:spacing w:after="0" w:line="240" w:lineRule="auto"/>
        <w:jc w:val="both"/>
        <w:rPr>
          <w:b/>
        </w:rPr>
      </w:pPr>
    </w:p>
    <w:p w14:paraId="487CE3C1" w14:textId="77777777" w:rsidR="00723CCC" w:rsidRPr="00E26018" w:rsidRDefault="00723CCC" w:rsidP="00723CCC">
      <w:pPr>
        <w:spacing w:after="0" w:line="240" w:lineRule="auto"/>
        <w:jc w:val="both"/>
        <w:rPr>
          <w:b/>
        </w:rPr>
      </w:pPr>
      <w:r w:rsidRPr="00E26018">
        <w:rPr>
          <w:b/>
        </w:rPr>
        <w:t>Lessons Learned</w:t>
      </w:r>
    </w:p>
    <w:p w14:paraId="7A3A4A70" w14:textId="77777777" w:rsidR="00723CCC" w:rsidRDefault="00723CCC" w:rsidP="00723CCC">
      <w:pPr>
        <w:numPr>
          <w:ilvl w:val="0"/>
          <w:numId w:val="17"/>
        </w:numPr>
        <w:spacing w:after="0" w:line="240" w:lineRule="auto"/>
        <w:jc w:val="both"/>
      </w:pPr>
      <w:r w:rsidRPr="00BD59D3">
        <w:t>Preparation</w:t>
      </w:r>
      <w:r w:rsidR="005F6592">
        <w:t xml:space="preserve">  . . . . . . . . . . . . . . . . . . . . . . . . . . . . . . . . . . . . . . . . . . . . . .       1</w:t>
      </w:r>
    </w:p>
    <w:p w14:paraId="29469709" w14:textId="22AC8B63" w:rsidR="005F6592" w:rsidRDefault="005F6592" w:rsidP="005F6592">
      <w:pPr>
        <w:numPr>
          <w:ilvl w:val="0"/>
          <w:numId w:val="17"/>
        </w:numPr>
        <w:spacing w:after="0" w:line="240" w:lineRule="auto"/>
        <w:jc w:val="both"/>
      </w:pPr>
      <w:r>
        <w:t xml:space="preserve">Disaster Response Management      . . . . . . . . . . . . . . . . . . . . . . . . . . .      </w:t>
      </w:r>
      <w:r w:rsidR="004D4F9D">
        <w:t xml:space="preserve"> 2</w:t>
      </w:r>
    </w:p>
    <w:p w14:paraId="141D00ED" w14:textId="65728EF1" w:rsidR="005F6592" w:rsidRDefault="00723CCC" w:rsidP="005F6592">
      <w:pPr>
        <w:numPr>
          <w:ilvl w:val="0"/>
          <w:numId w:val="17"/>
        </w:numPr>
        <w:spacing w:after="0" w:line="240" w:lineRule="auto"/>
        <w:jc w:val="both"/>
      </w:pPr>
      <w:r w:rsidRPr="00BD59D3">
        <w:t>Supplies</w:t>
      </w:r>
      <w:r w:rsidR="005F6592">
        <w:t xml:space="preserve"> . . . . . . . . . . . . . . . . . . . . . . . . . . . . . . . . . . . . . . . . . . .</w:t>
      </w:r>
      <w:r w:rsidR="005F6592" w:rsidRPr="005F6592">
        <w:t xml:space="preserve"> </w:t>
      </w:r>
      <w:r w:rsidR="005F6592">
        <w:t xml:space="preserve">. . . . . .      </w:t>
      </w:r>
      <w:r w:rsidR="004D4F9D">
        <w:t xml:space="preserve"> </w:t>
      </w:r>
      <w:r w:rsidR="005F6592">
        <w:t xml:space="preserve"> </w:t>
      </w:r>
      <w:r w:rsidR="004D4F9D">
        <w:t>4</w:t>
      </w:r>
    </w:p>
    <w:p w14:paraId="37B9309B" w14:textId="76E29BFF" w:rsidR="005F6592" w:rsidRDefault="00723CCC" w:rsidP="005F6592">
      <w:pPr>
        <w:numPr>
          <w:ilvl w:val="0"/>
          <w:numId w:val="17"/>
        </w:numPr>
        <w:spacing w:after="0" w:line="240" w:lineRule="auto"/>
        <w:jc w:val="both"/>
      </w:pPr>
      <w:r w:rsidRPr="00BD59D3">
        <w:t>Generators</w:t>
      </w:r>
      <w:r w:rsidR="005F6592">
        <w:t xml:space="preserve"> . . . . . . . . . . . . . . . . . . . . . . . . . . . . . . . . . . . . . . . .</w:t>
      </w:r>
      <w:r w:rsidR="005F6592" w:rsidRPr="005F6592">
        <w:t xml:space="preserve"> </w:t>
      </w:r>
      <w:r w:rsidR="005F6592">
        <w:t>. . . . . .</w:t>
      </w:r>
      <w:r w:rsidR="0029730B">
        <w:t xml:space="preserve">       </w:t>
      </w:r>
      <w:r w:rsidR="005F6592">
        <w:t xml:space="preserve"> </w:t>
      </w:r>
      <w:r w:rsidR="004D4F9D">
        <w:t xml:space="preserve"> </w:t>
      </w:r>
      <w:r w:rsidR="005F6592">
        <w:t>4</w:t>
      </w:r>
    </w:p>
    <w:p w14:paraId="568A801A" w14:textId="6E878DC7" w:rsidR="00683F20" w:rsidRDefault="00683F20" w:rsidP="00683F20">
      <w:pPr>
        <w:numPr>
          <w:ilvl w:val="0"/>
          <w:numId w:val="17"/>
        </w:numPr>
        <w:spacing w:after="0" w:line="240" w:lineRule="auto"/>
        <w:jc w:val="both"/>
      </w:pPr>
      <w:r>
        <w:t>Charity and Employee Outreach  . . . . . . . . . . . . . . . . . . . . . . .</w:t>
      </w:r>
      <w:r w:rsidRPr="005F6592">
        <w:t xml:space="preserve"> </w:t>
      </w:r>
      <w:r>
        <w:t>. . . . . .</w:t>
      </w:r>
      <w:r w:rsidR="0029730B">
        <w:t xml:space="preserve">    </w:t>
      </w:r>
      <w:r w:rsidR="008D0F64">
        <w:t xml:space="preserve">  </w:t>
      </w:r>
      <w:r w:rsidR="004D4F9D">
        <w:t xml:space="preserve"> </w:t>
      </w:r>
      <w:r w:rsidR="008D0F64">
        <w:t>6</w:t>
      </w:r>
    </w:p>
    <w:p w14:paraId="1A613E76" w14:textId="77777777" w:rsidR="00683F20" w:rsidRDefault="00683F20" w:rsidP="00683F20">
      <w:pPr>
        <w:spacing w:after="0" w:line="240" w:lineRule="auto"/>
        <w:ind w:left="720"/>
        <w:jc w:val="both"/>
      </w:pPr>
    </w:p>
    <w:p w14:paraId="1FA6069E" w14:textId="77777777" w:rsidR="00723CCC" w:rsidRDefault="00723CCC" w:rsidP="00723CCC">
      <w:pPr>
        <w:spacing w:after="0" w:line="240" w:lineRule="auto"/>
        <w:jc w:val="both"/>
      </w:pPr>
    </w:p>
    <w:p w14:paraId="3F589565" w14:textId="77777777" w:rsidR="00DE6308" w:rsidRDefault="00DE6308" w:rsidP="005B56E1">
      <w:pPr>
        <w:shd w:val="clear" w:color="auto" w:fill="DBE5F1" w:themeFill="accent1" w:themeFillTint="33"/>
        <w:spacing w:after="0" w:line="240" w:lineRule="auto"/>
        <w:jc w:val="both"/>
      </w:pPr>
    </w:p>
    <w:p w14:paraId="44680DCC" w14:textId="77777777" w:rsidR="00404039" w:rsidRPr="00404039" w:rsidRDefault="00404039" w:rsidP="005B56E1">
      <w:pPr>
        <w:shd w:val="clear" w:color="auto" w:fill="DBE5F1" w:themeFill="accent1" w:themeFillTint="33"/>
        <w:spacing w:after="0" w:line="240" w:lineRule="auto"/>
        <w:jc w:val="both"/>
        <w:rPr>
          <w:b/>
        </w:rPr>
      </w:pPr>
      <w:r w:rsidRPr="00404039">
        <w:rPr>
          <w:b/>
        </w:rPr>
        <w:t>Key Points:</w:t>
      </w:r>
    </w:p>
    <w:p w14:paraId="66E6173C" w14:textId="77777777" w:rsidR="00404039" w:rsidRDefault="00404039" w:rsidP="005B56E1">
      <w:pPr>
        <w:numPr>
          <w:ilvl w:val="0"/>
          <w:numId w:val="29"/>
        </w:numPr>
        <w:shd w:val="clear" w:color="auto" w:fill="DBE5F1" w:themeFill="accent1" w:themeFillTint="33"/>
        <w:spacing w:after="0" w:line="240" w:lineRule="auto"/>
        <w:jc w:val="both"/>
      </w:pPr>
      <w:r>
        <w:t>Keep your cell phone dry at all costs</w:t>
      </w:r>
    </w:p>
    <w:p w14:paraId="2416479E" w14:textId="77777777" w:rsidR="00404039" w:rsidRDefault="00404039" w:rsidP="005B56E1">
      <w:pPr>
        <w:numPr>
          <w:ilvl w:val="0"/>
          <w:numId w:val="29"/>
        </w:numPr>
        <w:shd w:val="clear" w:color="auto" w:fill="DBE5F1" w:themeFill="accent1" w:themeFillTint="33"/>
        <w:spacing w:after="0" w:line="240" w:lineRule="auto"/>
        <w:jc w:val="both"/>
      </w:pPr>
      <w:r>
        <w:t>Don’t plug in your computer without using a surge protector</w:t>
      </w:r>
    </w:p>
    <w:p w14:paraId="05C644AE" w14:textId="77777777" w:rsidR="000E705B" w:rsidRDefault="00404039" w:rsidP="00F266BC">
      <w:pPr>
        <w:numPr>
          <w:ilvl w:val="0"/>
          <w:numId w:val="29"/>
        </w:numPr>
        <w:shd w:val="clear" w:color="auto" w:fill="DBE5F1" w:themeFill="accent1" w:themeFillTint="33"/>
        <w:spacing w:after="0" w:line="240" w:lineRule="auto"/>
        <w:jc w:val="both"/>
      </w:pPr>
      <w:r>
        <w:t xml:space="preserve">Text </w:t>
      </w:r>
      <w:r w:rsidR="00B50B42">
        <w:t xml:space="preserve">impacted </w:t>
      </w:r>
      <w:r w:rsidRPr="00404039">
        <w:t xml:space="preserve">employees the FEMA number for the disaster at hand and have them call the FEMA Help line at 800.621.3362 – as soon as possible – even if they are stranded or in a shelter.  </w:t>
      </w:r>
    </w:p>
    <w:p w14:paraId="2245773E" w14:textId="77777777" w:rsidR="00404039" w:rsidRDefault="00404039" w:rsidP="00F266BC">
      <w:pPr>
        <w:numPr>
          <w:ilvl w:val="0"/>
          <w:numId w:val="29"/>
        </w:numPr>
        <w:shd w:val="clear" w:color="auto" w:fill="DBE5F1" w:themeFill="accent1" w:themeFillTint="33"/>
        <w:spacing w:after="0" w:line="240" w:lineRule="auto"/>
        <w:jc w:val="both"/>
      </w:pPr>
      <w:r>
        <w:t>Don’t blindly rebuild your Branches.  Take time to reconsider changes and improvements that can be funded, in large part with insurance settlements.</w:t>
      </w:r>
    </w:p>
    <w:p w14:paraId="5DFC498F" w14:textId="77777777" w:rsidR="00404039" w:rsidRDefault="00404039" w:rsidP="005B56E1">
      <w:pPr>
        <w:numPr>
          <w:ilvl w:val="0"/>
          <w:numId w:val="29"/>
        </w:numPr>
        <w:shd w:val="clear" w:color="auto" w:fill="DBE5F1" w:themeFill="accent1" w:themeFillTint="33"/>
        <w:spacing w:after="0" w:line="240" w:lineRule="auto"/>
        <w:jc w:val="both"/>
      </w:pPr>
      <w:r>
        <w:t>See the last section “Charity and Employee Outreach” for important Lessons Learned.  Remember that it is people who are your company, not a bunch of bricks and mortar and a server rack.</w:t>
      </w:r>
    </w:p>
    <w:p w14:paraId="329ECA18" w14:textId="77777777" w:rsidR="00DE6308" w:rsidRDefault="00DE6308" w:rsidP="005B56E1">
      <w:pPr>
        <w:shd w:val="clear" w:color="auto" w:fill="DBE5F1" w:themeFill="accent1" w:themeFillTint="33"/>
        <w:spacing w:after="0" w:line="240" w:lineRule="auto"/>
        <w:jc w:val="both"/>
      </w:pPr>
    </w:p>
    <w:p w14:paraId="10BBB7B7" w14:textId="77777777" w:rsidR="00DE6308" w:rsidRDefault="00DE6308" w:rsidP="00723CCC">
      <w:pPr>
        <w:spacing w:after="0" w:line="240" w:lineRule="auto"/>
        <w:jc w:val="both"/>
      </w:pPr>
    </w:p>
    <w:p w14:paraId="0C83956A" w14:textId="77777777" w:rsidR="00DE6308" w:rsidRDefault="00DE6308" w:rsidP="00723CCC">
      <w:pPr>
        <w:spacing w:after="0" w:line="240" w:lineRule="auto"/>
        <w:jc w:val="both"/>
      </w:pPr>
    </w:p>
    <w:p w14:paraId="2F07C43F" w14:textId="77777777" w:rsidR="005B56E1" w:rsidRPr="005B56E1" w:rsidRDefault="005B56E1" w:rsidP="005B56E1">
      <w:pPr>
        <w:spacing w:after="0" w:line="240" w:lineRule="auto"/>
        <w:jc w:val="both"/>
        <w:rPr>
          <w:b/>
        </w:rPr>
      </w:pPr>
      <w:r w:rsidRPr="005B56E1">
        <w:rPr>
          <w:b/>
        </w:rPr>
        <w:t xml:space="preserve">This document is intended to be used in conjunction with its sister documents: </w:t>
      </w:r>
    </w:p>
    <w:p w14:paraId="58007C54" w14:textId="77777777" w:rsidR="005B56E1" w:rsidRDefault="005B56E1" w:rsidP="005B56E1">
      <w:pPr>
        <w:numPr>
          <w:ilvl w:val="0"/>
          <w:numId w:val="30"/>
        </w:numPr>
        <w:spacing w:after="0" w:line="240" w:lineRule="auto"/>
        <w:jc w:val="both"/>
      </w:pPr>
      <w:r w:rsidRPr="005B56E1">
        <w:t xml:space="preserve">“Branch Re-Opening checklist,” </w:t>
      </w:r>
    </w:p>
    <w:p w14:paraId="25AE7B62" w14:textId="77777777" w:rsidR="005B56E1" w:rsidRDefault="005B56E1" w:rsidP="005B56E1">
      <w:pPr>
        <w:numPr>
          <w:ilvl w:val="0"/>
          <w:numId w:val="30"/>
        </w:numPr>
        <w:spacing w:after="0" w:line="240" w:lineRule="auto"/>
        <w:jc w:val="both"/>
      </w:pPr>
      <w:r w:rsidRPr="005B56E1">
        <w:t xml:space="preserve">“Quick Branch after the Flood” and </w:t>
      </w:r>
    </w:p>
    <w:p w14:paraId="31C0226A" w14:textId="77777777" w:rsidR="005B56E1" w:rsidRPr="005B56E1" w:rsidRDefault="005B56E1" w:rsidP="005B56E1">
      <w:pPr>
        <w:numPr>
          <w:ilvl w:val="0"/>
          <w:numId w:val="30"/>
        </w:numPr>
        <w:spacing w:after="0" w:line="240" w:lineRule="auto"/>
        <w:jc w:val="both"/>
      </w:pPr>
      <w:r w:rsidRPr="005B56E1">
        <w:t xml:space="preserve">“Think, Swim, Survive!”     </w:t>
      </w:r>
    </w:p>
    <w:p w14:paraId="32F4FEBF" w14:textId="77777777" w:rsidR="00DE6308" w:rsidRDefault="00DE6308" w:rsidP="00723CCC">
      <w:pPr>
        <w:spacing w:after="0" w:line="240" w:lineRule="auto"/>
        <w:jc w:val="both"/>
      </w:pPr>
    </w:p>
    <w:p w14:paraId="7BDDAEBD" w14:textId="77777777" w:rsidR="00DE6308" w:rsidRPr="005B56E1" w:rsidRDefault="005B56E1" w:rsidP="00723CCC">
      <w:pPr>
        <w:spacing w:after="0" w:line="240" w:lineRule="auto"/>
        <w:jc w:val="both"/>
        <w:rPr>
          <w:b/>
        </w:rPr>
      </w:pPr>
      <w:r w:rsidRPr="005B56E1">
        <w:rPr>
          <w:b/>
        </w:rPr>
        <w:t>How to use this document:</w:t>
      </w:r>
    </w:p>
    <w:p w14:paraId="02858233" w14:textId="77777777" w:rsidR="005B56E1" w:rsidRDefault="005B56E1" w:rsidP="005B56E1">
      <w:pPr>
        <w:numPr>
          <w:ilvl w:val="0"/>
          <w:numId w:val="31"/>
        </w:numPr>
        <w:spacing w:after="0" w:line="240" w:lineRule="auto"/>
        <w:jc w:val="both"/>
      </w:pPr>
      <w:r>
        <w:t>Print out a copy.</w:t>
      </w:r>
    </w:p>
    <w:p w14:paraId="56E0839E" w14:textId="77777777" w:rsidR="005B56E1" w:rsidRDefault="005B56E1" w:rsidP="005B56E1">
      <w:pPr>
        <w:numPr>
          <w:ilvl w:val="0"/>
          <w:numId w:val="31"/>
        </w:numPr>
        <w:spacing w:after="0" w:line="240" w:lineRule="auto"/>
        <w:jc w:val="both"/>
      </w:pPr>
      <w:r>
        <w:t>Cross off anything that does not apply to you.</w:t>
      </w:r>
    </w:p>
    <w:p w14:paraId="7E261ADD" w14:textId="77777777" w:rsidR="005B56E1" w:rsidRDefault="005B56E1" w:rsidP="005B56E1">
      <w:pPr>
        <w:numPr>
          <w:ilvl w:val="0"/>
          <w:numId w:val="31"/>
        </w:numPr>
        <w:spacing w:after="0" w:line="240" w:lineRule="auto"/>
        <w:jc w:val="both"/>
      </w:pPr>
      <w:r>
        <w:t>Make a to do list for yourself and others or notes to cover in a meeting</w:t>
      </w:r>
    </w:p>
    <w:p w14:paraId="16E198A8" w14:textId="77777777" w:rsidR="005B56E1" w:rsidRDefault="005B56E1" w:rsidP="005B56E1">
      <w:pPr>
        <w:numPr>
          <w:ilvl w:val="0"/>
          <w:numId w:val="31"/>
        </w:numPr>
        <w:spacing w:after="0" w:line="240" w:lineRule="auto"/>
        <w:jc w:val="both"/>
      </w:pPr>
      <w:r>
        <w:t>When you have meetings, make sure that you use “Go To Meeting” or similar platform to include those who can’t attend and record your meetings so that those who could not attend can get caught up.</w:t>
      </w:r>
    </w:p>
    <w:p w14:paraId="67AA2EFC" w14:textId="77777777" w:rsidR="005B56E1" w:rsidRPr="005B56E1" w:rsidRDefault="005B56E1" w:rsidP="005B56E1">
      <w:pPr>
        <w:numPr>
          <w:ilvl w:val="0"/>
          <w:numId w:val="31"/>
        </w:numPr>
        <w:spacing w:after="0" w:line="240" w:lineRule="auto"/>
        <w:jc w:val="both"/>
        <w:rPr>
          <w:b/>
        </w:rPr>
      </w:pPr>
      <w:r w:rsidRPr="005B56E1">
        <w:rPr>
          <w:b/>
        </w:rPr>
        <w:t>LEAD</w:t>
      </w:r>
      <w:r>
        <w:rPr>
          <w:b/>
        </w:rPr>
        <w:t>!</w:t>
      </w:r>
    </w:p>
    <w:p w14:paraId="06D95E1B" w14:textId="77777777" w:rsidR="00DE6308" w:rsidRPr="009A6298" w:rsidRDefault="00DE6308" w:rsidP="00723CCC">
      <w:pPr>
        <w:spacing w:after="0" w:line="240" w:lineRule="auto"/>
        <w:jc w:val="both"/>
        <w:rPr>
          <w:color w:val="1F497D" w:themeColor="text2"/>
        </w:rPr>
      </w:pPr>
    </w:p>
    <w:p w14:paraId="5BFBDC24" w14:textId="77777777" w:rsidR="00B27EE9" w:rsidRPr="00423BE9" w:rsidRDefault="00B27EE9" w:rsidP="00723CCC">
      <w:pPr>
        <w:spacing w:after="0" w:line="240" w:lineRule="auto"/>
        <w:jc w:val="both"/>
        <w:rPr>
          <w:b/>
          <w:color w:val="FF0000"/>
          <w:sz w:val="20"/>
        </w:rPr>
      </w:pPr>
      <w:r w:rsidRPr="00423BE9">
        <w:rPr>
          <w:b/>
          <w:color w:val="FF0000"/>
          <w:sz w:val="20"/>
        </w:rPr>
        <w:t>© 2017 Labarre Associates, Inc.</w:t>
      </w:r>
    </w:p>
    <w:p w14:paraId="683942F8" w14:textId="77777777" w:rsidR="00723CCC" w:rsidRPr="001D2BC7" w:rsidRDefault="00723CCC" w:rsidP="007C0C27">
      <w:pPr>
        <w:spacing w:after="0" w:line="240" w:lineRule="auto"/>
        <w:rPr>
          <w:b/>
          <w:color w:val="7030A0"/>
          <w:sz w:val="36"/>
        </w:rPr>
      </w:pPr>
    </w:p>
    <w:p w14:paraId="77CB0187" w14:textId="77777777" w:rsidR="00723CCC" w:rsidRPr="00BD59D3" w:rsidRDefault="00723CCC" w:rsidP="007C0C27">
      <w:pPr>
        <w:spacing w:after="0" w:line="240" w:lineRule="auto"/>
        <w:rPr>
          <w:b/>
          <w:sz w:val="36"/>
        </w:rPr>
        <w:sectPr w:rsidR="00723CCC" w:rsidRPr="00BD59D3" w:rsidSect="00015996">
          <w:headerReference w:type="first" r:id="rId15"/>
          <w:pgSz w:w="12240" w:h="15840"/>
          <w:pgMar w:top="1440" w:right="1440" w:bottom="1440" w:left="2880" w:header="720" w:footer="720" w:gutter="0"/>
          <w:pgNumType w:start="0"/>
          <w:cols w:space="720"/>
          <w:titlePg/>
          <w:docGrid w:linePitch="360"/>
        </w:sectPr>
      </w:pPr>
    </w:p>
    <w:p w14:paraId="61D8B2BE" w14:textId="77777777" w:rsidR="004C3435" w:rsidRPr="00404039" w:rsidRDefault="004C3435" w:rsidP="00C42665">
      <w:pPr>
        <w:spacing w:after="0" w:line="240" w:lineRule="auto"/>
        <w:jc w:val="both"/>
        <w:rPr>
          <w:b/>
        </w:rPr>
      </w:pPr>
      <w:r w:rsidRPr="00404039">
        <w:rPr>
          <w:b/>
        </w:rPr>
        <w:lastRenderedPageBreak/>
        <w:t>These are facility-related “Lessons Learned” and it is our intent not to repeat information fro</w:t>
      </w:r>
      <w:r w:rsidR="00FE16EE" w:rsidRPr="00404039">
        <w:rPr>
          <w:b/>
        </w:rPr>
        <w:t>m national organizations</w:t>
      </w:r>
      <w:r w:rsidRPr="00404039">
        <w:rPr>
          <w:b/>
        </w:rPr>
        <w:t xml:space="preserve"> or other </w:t>
      </w:r>
      <w:r w:rsidR="00404039">
        <w:rPr>
          <w:b/>
        </w:rPr>
        <w:t>sources</w:t>
      </w:r>
      <w:r w:rsidRPr="00404039">
        <w:rPr>
          <w:b/>
        </w:rPr>
        <w:t xml:space="preserve">.  </w:t>
      </w:r>
    </w:p>
    <w:p w14:paraId="514DFD50" w14:textId="77777777" w:rsidR="004C3435" w:rsidRPr="00BD59D3" w:rsidRDefault="004C3435" w:rsidP="00995E36">
      <w:pPr>
        <w:spacing w:after="120" w:line="240" w:lineRule="auto"/>
        <w:jc w:val="both"/>
      </w:pPr>
    </w:p>
    <w:p w14:paraId="37FBBB2F" w14:textId="77777777" w:rsidR="004C3435" w:rsidRPr="00BD59D3" w:rsidRDefault="004C3435" w:rsidP="0060681E">
      <w:pPr>
        <w:spacing w:after="120" w:line="240" w:lineRule="auto"/>
        <w:jc w:val="both"/>
        <w:rPr>
          <w:b/>
          <w:sz w:val="28"/>
        </w:rPr>
      </w:pPr>
      <w:r w:rsidRPr="00BD59D3">
        <w:rPr>
          <w:b/>
          <w:sz w:val="28"/>
        </w:rPr>
        <w:t>1. PREPARATION</w:t>
      </w:r>
    </w:p>
    <w:p w14:paraId="4F48BABD" w14:textId="77777777" w:rsidR="004C3435" w:rsidRPr="00BD59D3" w:rsidRDefault="004C3435" w:rsidP="0060681E">
      <w:pPr>
        <w:numPr>
          <w:ilvl w:val="0"/>
          <w:numId w:val="12"/>
        </w:numPr>
        <w:spacing w:after="120" w:line="240" w:lineRule="auto"/>
        <w:jc w:val="both"/>
      </w:pPr>
      <w:r w:rsidRPr="00BD59D3">
        <w:t>Fill all vehicles with gas 3 days prior to an event</w:t>
      </w:r>
    </w:p>
    <w:p w14:paraId="3430B522" w14:textId="77777777" w:rsidR="00683F20" w:rsidRDefault="00683F20" w:rsidP="0060681E">
      <w:pPr>
        <w:numPr>
          <w:ilvl w:val="0"/>
          <w:numId w:val="12"/>
        </w:numPr>
        <w:spacing w:after="120" w:line="240" w:lineRule="auto"/>
        <w:jc w:val="both"/>
      </w:pPr>
      <w:r>
        <w:t xml:space="preserve">After a disaster, there are traffic jams 16 hours a day in and around impacted areas.  Many gas stations and restaurants will be closed.  </w:t>
      </w:r>
    </w:p>
    <w:p w14:paraId="4BA1B656" w14:textId="77777777" w:rsidR="004C3435" w:rsidRPr="00BD59D3" w:rsidRDefault="00683F20" w:rsidP="00683F20">
      <w:pPr>
        <w:numPr>
          <w:ilvl w:val="1"/>
          <w:numId w:val="12"/>
        </w:numPr>
        <w:spacing w:after="120" w:line="240" w:lineRule="auto"/>
        <w:jc w:val="both"/>
      </w:pPr>
      <w:r>
        <w:t xml:space="preserve"> </w:t>
      </w:r>
      <w:r w:rsidR="004C3435" w:rsidRPr="00BD59D3">
        <w:t>Consider pre-paid gas for</w:t>
      </w:r>
      <w:r w:rsidR="003019B3">
        <w:t xml:space="preserve"> key</w:t>
      </w:r>
      <w:r w:rsidR="004C3435" w:rsidRPr="00BD59D3">
        <w:t xml:space="preserve"> employees</w:t>
      </w:r>
      <w:r w:rsidR="003019B3">
        <w:t xml:space="preserve"> who are required to drive as part of their job</w:t>
      </w:r>
      <w:r w:rsidR="004C3435" w:rsidRPr="00BD59D3">
        <w:t xml:space="preserve"> at a 24-7 outlet that is not open to the general public</w:t>
      </w:r>
      <w:r w:rsidR="00320EEB">
        <w:t xml:space="preserve"> (i.e. a fuel oil company)</w:t>
      </w:r>
      <w:r w:rsidR="004C538A">
        <w:t>.  There may be long lines at neighborhood gas stations that survived the disaster.</w:t>
      </w:r>
    </w:p>
    <w:p w14:paraId="15DCEB0B" w14:textId="77777777" w:rsidR="007943CF" w:rsidRDefault="004C3435" w:rsidP="007943CF">
      <w:pPr>
        <w:numPr>
          <w:ilvl w:val="0"/>
          <w:numId w:val="12"/>
        </w:numPr>
        <w:spacing w:after="120" w:line="240" w:lineRule="auto"/>
        <w:jc w:val="both"/>
      </w:pPr>
      <w:r w:rsidRPr="007943CF">
        <w:rPr>
          <w:b/>
        </w:rPr>
        <w:t>Communication planning</w:t>
      </w:r>
      <w:r w:rsidRPr="00BD59D3">
        <w:t xml:space="preserve"> (use text messaging when all circuits are busy)</w:t>
      </w:r>
      <w:r w:rsidR="003019B3">
        <w:t xml:space="preserve"> is crucial. Keep in mind that many phone trees fail.  </w:t>
      </w:r>
    </w:p>
    <w:p w14:paraId="5731CAC1" w14:textId="77777777" w:rsidR="004C3435" w:rsidRDefault="003019B3" w:rsidP="007943CF">
      <w:pPr>
        <w:numPr>
          <w:ilvl w:val="1"/>
          <w:numId w:val="12"/>
        </w:numPr>
        <w:spacing w:after="120" w:line="240" w:lineRule="auto"/>
        <w:jc w:val="both"/>
      </w:pPr>
      <w:r>
        <w:t>Check with employees to see if their personal cell phones are with the same company as their work cell phone as some carriers have a proven track record of failing in a disaster.  Have you researched you</w:t>
      </w:r>
      <w:r w:rsidR="00433496">
        <w:t>r</w:t>
      </w:r>
      <w:r>
        <w:t xml:space="preserve"> carrier?</w:t>
      </w:r>
    </w:p>
    <w:p w14:paraId="2C3C2C13" w14:textId="77777777" w:rsidR="007943CF" w:rsidRPr="00BD59D3" w:rsidRDefault="007943CF" w:rsidP="007943CF">
      <w:pPr>
        <w:numPr>
          <w:ilvl w:val="1"/>
          <w:numId w:val="12"/>
        </w:numPr>
        <w:spacing w:after="120" w:line="240" w:lineRule="auto"/>
        <w:jc w:val="both"/>
      </w:pPr>
      <w:r>
        <w:t>Send out a blast e-mail to employees prior to a disaster asking them to update their cell phone and emergency contact numbers.  Also request a contact that lives out of the area or out of state.</w:t>
      </w:r>
    </w:p>
    <w:p w14:paraId="1B73A634" w14:textId="77777777" w:rsidR="004C3435" w:rsidRPr="00BD59D3" w:rsidRDefault="004C3435" w:rsidP="0060681E">
      <w:pPr>
        <w:numPr>
          <w:ilvl w:val="0"/>
          <w:numId w:val="12"/>
        </w:numPr>
        <w:spacing w:after="120" w:line="240" w:lineRule="auto"/>
        <w:jc w:val="both"/>
      </w:pPr>
      <w:r w:rsidRPr="00BD59D3">
        <w:t>Branch Re-Opening checklist in hands of designated persons</w:t>
      </w:r>
      <w:r w:rsidR="00572D11" w:rsidRPr="00BD59D3">
        <w:t xml:space="preserve"> for each Branch</w:t>
      </w:r>
    </w:p>
    <w:p w14:paraId="3EBBCF70" w14:textId="77777777" w:rsidR="004C3435" w:rsidRPr="00BD59D3" w:rsidRDefault="004C3435" w:rsidP="0060681E">
      <w:pPr>
        <w:numPr>
          <w:ilvl w:val="0"/>
          <w:numId w:val="12"/>
        </w:numPr>
        <w:spacing w:after="120" w:line="240" w:lineRule="auto"/>
        <w:jc w:val="both"/>
      </w:pPr>
      <w:r w:rsidRPr="00BD59D3">
        <w:t>Branch Re-Opening plan (develop a “most likely” scenario)</w:t>
      </w:r>
    </w:p>
    <w:p w14:paraId="4611DE85" w14:textId="77777777" w:rsidR="004C3435" w:rsidRPr="00BD59D3" w:rsidRDefault="004C3435" w:rsidP="0060681E">
      <w:pPr>
        <w:numPr>
          <w:ilvl w:val="0"/>
          <w:numId w:val="12"/>
        </w:numPr>
        <w:spacing w:after="120" w:line="240" w:lineRule="auto"/>
        <w:jc w:val="both"/>
      </w:pPr>
      <w:r w:rsidRPr="00BD59D3">
        <w:t>Have time sheets prepared and payroll ready before the storm hits</w:t>
      </w:r>
    </w:p>
    <w:p w14:paraId="36925E32" w14:textId="77777777" w:rsidR="004C3435" w:rsidRDefault="004C3435" w:rsidP="0060681E">
      <w:pPr>
        <w:numPr>
          <w:ilvl w:val="0"/>
          <w:numId w:val="12"/>
        </w:numPr>
        <w:spacing w:after="120" w:line="240" w:lineRule="auto"/>
        <w:jc w:val="both"/>
      </w:pPr>
      <w:r w:rsidRPr="00BD59D3">
        <w:t>Electrical outlets that plug into car cigarette lighter</w:t>
      </w:r>
    </w:p>
    <w:p w14:paraId="283481C0" w14:textId="77777777" w:rsidR="00F07225" w:rsidRPr="00BD59D3" w:rsidRDefault="00F07225" w:rsidP="0060681E">
      <w:pPr>
        <w:numPr>
          <w:ilvl w:val="0"/>
          <w:numId w:val="12"/>
        </w:numPr>
        <w:spacing w:after="120" w:line="240" w:lineRule="auto"/>
        <w:jc w:val="both"/>
      </w:pPr>
      <w:r>
        <w:t>Surge strips for recharging laptops.  Power is unreliable after a disaster and your chances of getting your hard drive fried are very high.  This is written from experience.</w:t>
      </w:r>
    </w:p>
    <w:p w14:paraId="01627793" w14:textId="77777777" w:rsidR="004C3435" w:rsidRPr="00BD59D3" w:rsidRDefault="004C3435" w:rsidP="0060681E">
      <w:pPr>
        <w:numPr>
          <w:ilvl w:val="0"/>
          <w:numId w:val="12"/>
        </w:numPr>
        <w:spacing w:after="120" w:line="240" w:lineRule="auto"/>
        <w:jc w:val="both"/>
      </w:pPr>
      <w:r w:rsidRPr="00BD59D3">
        <w:t>Provide baby-sitting for employees</w:t>
      </w:r>
      <w:r w:rsidR="00320EEB">
        <w:t xml:space="preserve"> after the disaster</w:t>
      </w:r>
    </w:p>
    <w:p w14:paraId="3991E731" w14:textId="77777777" w:rsidR="004C3435" w:rsidRPr="00BD59D3" w:rsidRDefault="004C3435" w:rsidP="0060681E">
      <w:pPr>
        <w:numPr>
          <w:ilvl w:val="0"/>
          <w:numId w:val="12"/>
        </w:numPr>
        <w:spacing w:after="120" w:line="240" w:lineRule="auto"/>
        <w:jc w:val="both"/>
      </w:pPr>
      <w:r w:rsidRPr="00BD59D3">
        <w:t xml:space="preserve">Designate a time and place for key personnel to meet </w:t>
      </w:r>
      <w:r w:rsidR="00BD59D3" w:rsidRPr="00BD59D3">
        <w:t>and evaluate</w:t>
      </w:r>
      <w:r w:rsidRPr="00BD59D3">
        <w:t xml:space="preserve"> branches for re-opening.  Prepare a press release for delivery to radio and TV stations announcing your re-opening.</w:t>
      </w:r>
      <w:r w:rsidR="003019B3">
        <w:t xml:space="preserve">  If you are the first institution to re-open, count on refilling your ATM more frequently than normal.</w:t>
      </w:r>
    </w:p>
    <w:p w14:paraId="2D5F23C3" w14:textId="77777777" w:rsidR="00F07225" w:rsidRDefault="004C3435" w:rsidP="003274C6">
      <w:pPr>
        <w:numPr>
          <w:ilvl w:val="0"/>
          <w:numId w:val="12"/>
        </w:numPr>
        <w:spacing w:after="120" w:line="240" w:lineRule="auto"/>
        <w:jc w:val="both"/>
      </w:pPr>
      <w:r w:rsidRPr="00BD59D3">
        <w:t>Identify and store GPS coordinates fo</w:t>
      </w:r>
      <w:r w:rsidR="00320EEB">
        <w:t xml:space="preserve">r all locations for use in identifying </w:t>
      </w:r>
      <w:r w:rsidRPr="00BD59D3">
        <w:t xml:space="preserve">former branch </w:t>
      </w:r>
      <w:r w:rsidR="00BD59D3" w:rsidRPr="00BD59D3">
        <w:t>location</w:t>
      </w:r>
      <w:r w:rsidR="00320EEB">
        <w:t>s</w:t>
      </w:r>
      <w:r w:rsidRPr="00BD59D3">
        <w:t xml:space="preserve"> after a tornado</w:t>
      </w:r>
      <w:r w:rsidR="003019B3">
        <w:t>, tidal surge</w:t>
      </w:r>
      <w:r w:rsidRPr="00BD59D3">
        <w:t xml:space="preserve"> or similar </w:t>
      </w:r>
      <w:r w:rsidR="003019B3">
        <w:t>incident</w:t>
      </w:r>
      <w:r w:rsidR="00320EEB">
        <w:t xml:space="preserve"> reduces the branch and surrounding area to a pile of rubble.  GPS coordinates can be copied from Google Earth.  While in Google Earth, move the cursor to the Branch entrance.  </w:t>
      </w:r>
    </w:p>
    <w:p w14:paraId="35EBB06E" w14:textId="77777777" w:rsidR="00F07225" w:rsidRPr="00F07225" w:rsidRDefault="00F07225" w:rsidP="00F07225">
      <w:pPr>
        <w:numPr>
          <w:ilvl w:val="1"/>
          <w:numId w:val="12"/>
        </w:numPr>
        <w:shd w:val="clear" w:color="auto" w:fill="FFFFFF"/>
        <w:spacing w:after="60" w:line="240" w:lineRule="auto"/>
      </w:pPr>
      <w:r w:rsidRPr="00F07225">
        <w:t>Click the Add Placemark Tool (thumbtack icon on top)</w:t>
      </w:r>
    </w:p>
    <w:p w14:paraId="2DDC3578" w14:textId="77777777" w:rsidR="00F07225" w:rsidRDefault="00F07225" w:rsidP="007943CF">
      <w:pPr>
        <w:numPr>
          <w:ilvl w:val="1"/>
          <w:numId w:val="12"/>
        </w:numPr>
        <w:shd w:val="clear" w:color="auto" w:fill="FFFFFF"/>
        <w:spacing w:after="60" w:line="240" w:lineRule="auto"/>
      </w:pPr>
      <w:r w:rsidRPr="00F07225">
        <w:t>Move thumbtack (hold left mouse button down and drag) to place you want coordinates for</w:t>
      </w:r>
    </w:p>
    <w:p w14:paraId="73FBF756" w14:textId="77777777" w:rsidR="007943CF" w:rsidRPr="00F07225" w:rsidRDefault="007943CF" w:rsidP="007943CF">
      <w:pPr>
        <w:numPr>
          <w:ilvl w:val="1"/>
          <w:numId w:val="12"/>
        </w:numPr>
        <w:shd w:val="clear" w:color="auto" w:fill="FFFFFF"/>
        <w:spacing w:after="60" w:line="240" w:lineRule="auto"/>
        <w:ind w:hanging="90"/>
      </w:pPr>
      <w:r w:rsidRPr="00F07225">
        <w:t>Copy lat/long values from New Placemark window</w:t>
      </w:r>
    </w:p>
    <w:p w14:paraId="244C87AB" w14:textId="77777777" w:rsidR="00F07225" w:rsidRPr="00F07225" w:rsidRDefault="00F07225" w:rsidP="007943CF">
      <w:pPr>
        <w:shd w:val="clear" w:color="auto" w:fill="FFFFFF"/>
        <w:spacing w:after="60" w:line="240" w:lineRule="auto"/>
        <w:ind w:left="1080"/>
        <w:rPr>
          <w:rFonts w:ascii="Arial" w:eastAsia="Times New Roman" w:hAnsi="Arial" w:cs="Arial"/>
          <w:color w:val="222222"/>
          <w:sz w:val="24"/>
          <w:szCs w:val="24"/>
        </w:rPr>
      </w:pPr>
    </w:p>
    <w:p w14:paraId="646A3F7D" w14:textId="77777777" w:rsidR="00304CBB" w:rsidRPr="00BD59D3" w:rsidRDefault="00304CBB" w:rsidP="00304CBB">
      <w:pPr>
        <w:spacing w:after="120" w:line="240" w:lineRule="auto"/>
        <w:jc w:val="both"/>
        <w:rPr>
          <w:b/>
          <w:sz w:val="28"/>
        </w:rPr>
      </w:pPr>
      <w:r>
        <w:rPr>
          <w:b/>
          <w:sz w:val="28"/>
        </w:rPr>
        <w:lastRenderedPageBreak/>
        <w:t>2. DISASTER RESPONSE MANAGEMENT</w:t>
      </w:r>
      <w:r w:rsidRPr="00BD59D3">
        <w:rPr>
          <w:b/>
          <w:sz w:val="28"/>
        </w:rPr>
        <w:t xml:space="preserve"> </w:t>
      </w:r>
    </w:p>
    <w:p w14:paraId="5B129013" w14:textId="77777777" w:rsidR="004C538A" w:rsidRDefault="004C538A" w:rsidP="004C538A">
      <w:pPr>
        <w:numPr>
          <w:ilvl w:val="0"/>
          <w:numId w:val="12"/>
        </w:numPr>
        <w:spacing w:after="120" w:line="240" w:lineRule="auto"/>
        <w:jc w:val="both"/>
      </w:pPr>
      <w:r>
        <w:t>Have d</w:t>
      </w:r>
      <w:r w:rsidR="00433496">
        <w:t>ouble waterproof bags for your mobile</w:t>
      </w:r>
      <w:r>
        <w:t xml:space="preserve"> phone.  Be sure to keep the phone in a pocket in the bag during the event.  Your phone is your lifeline.</w:t>
      </w:r>
    </w:p>
    <w:p w14:paraId="722E17CB" w14:textId="77777777" w:rsidR="004C538A" w:rsidRDefault="004C538A" w:rsidP="004C538A">
      <w:pPr>
        <w:numPr>
          <w:ilvl w:val="0"/>
          <w:numId w:val="12"/>
        </w:numPr>
        <w:spacing w:after="120" w:line="240" w:lineRule="auto"/>
        <w:jc w:val="both"/>
      </w:pPr>
      <w:r>
        <w:t>Have a system to account for all employees</w:t>
      </w:r>
    </w:p>
    <w:p w14:paraId="6D53C05A" w14:textId="77777777" w:rsidR="003B630E" w:rsidRDefault="003B630E" w:rsidP="004C538A">
      <w:pPr>
        <w:numPr>
          <w:ilvl w:val="0"/>
          <w:numId w:val="12"/>
        </w:numPr>
        <w:spacing w:after="120" w:line="240" w:lineRule="auto"/>
        <w:jc w:val="both"/>
      </w:pPr>
      <w:r>
        <w:t>Do not drive through roads with water.  Virtually 100% of all storm-related deaths are self-inflicted by people driving through water or attempting to walk through flowing water.</w:t>
      </w:r>
    </w:p>
    <w:p w14:paraId="41073568" w14:textId="77777777" w:rsidR="00304CBB" w:rsidRDefault="00304CBB" w:rsidP="006A173A">
      <w:pPr>
        <w:numPr>
          <w:ilvl w:val="0"/>
          <w:numId w:val="12"/>
        </w:numPr>
        <w:spacing w:after="120" w:line="240" w:lineRule="auto"/>
        <w:jc w:val="both"/>
      </w:pPr>
      <w:r>
        <w:t>All employees should understand there is a h</w:t>
      </w:r>
      <w:r w:rsidR="004C538A">
        <w:t>ierarchy of decision-</w:t>
      </w:r>
      <w:r w:rsidR="003B630E">
        <w:t>making that should guide their actions</w:t>
      </w:r>
      <w:r w:rsidR="004C538A">
        <w:t>:</w:t>
      </w:r>
    </w:p>
    <w:p w14:paraId="4C98A23C" w14:textId="77777777" w:rsidR="004C538A" w:rsidRDefault="004C538A" w:rsidP="004C538A">
      <w:pPr>
        <w:numPr>
          <w:ilvl w:val="1"/>
          <w:numId w:val="12"/>
        </w:numPr>
        <w:spacing w:after="120" w:line="240" w:lineRule="auto"/>
        <w:jc w:val="both"/>
      </w:pPr>
      <w:r>
        <w:t>Individual and Family Safety</w:t>
      </w:r>
      <w:r w:rsidR="003B630E">
        <w:t xml:space="preserve"> either through shelter-in-place or evacuation</w:t>
      </w:r>
    </w:p>
    <w:p w14:paraId="1694AE44" w14:textId="77777777" w:rsidR="00C179D2" w:rsidRDefault="00C179D2" w:rsidP="004C538A">
      <w:pPr>
        <w:numPr>
          <w:ilvl w:val="1"/>
          <w:numId w:val="12"/>
        </w:numPr>
        <w:spacing w:after="120" w:line="240" w:lineRule="auto"/>
        <w:jc w:val="both"/>
      </w:pPr>
      <w:r>
        <w:t>Safe location for family</w:t>
      </w:r>
    </w:p>
    <w:p w14:paraId="60EE31B4" w14:textId="77777777" w:rsidR="00C179D2" w:rsidRDefault="00C179D2" w:rsidP="004C538A">
      <w:pPr>
        <w:numPr>
          <w:ilvl w:val="1"/>
          <w:numId w:val="12"/>
        </w:numPr>
        <w:spacing w:after="120" w:line="240" w:lineRule="auto"/>
        <w:jc w:val="both"/>
      </w:pPr>
      <w:r>
        <w:t>Home disaster response</w:t>
      </w:r>
      <w:r w:rsidR="003B630E">
        <w:t>/ clean up</w:t>
      </w:r>
    </w:p>
    <w:p w14:paraId="2CF5BFC7" w14:textId="77777777" w:rsidR="00C179D2" w:rsidRDefault="002F6E46" w:rsidP="004C538A">
      <w:pPr>
        <w:numPr>
          <w:ilvl w:val="1"/>
          <w:numId w:val="12"/>
        </w:numPr>
        <w:spacing w:after="120" w:line="240" w:lineRule="auto"/>
        <w:jc w:val="both"/>
      </w:pPr>
      <w:r>
        <w:t>Reporting for work</w:t>
      </w:r>
      <w:r w:rsidR="00C179D2">
        <w:t xml:space="preserve">/ </w:t>
      </w:r>
      <w:r w:rsidR="003B630E">
        <w:t xml:space="preserve">assisting with </w:t>
      </w:r>
      <w:r w:rsidR="00C179D2">
        <w:t>company disaster response</w:t>
      </w:r>
    </w:p>
    <w:p w14:paraId="6ACAF2A8" w14:textId="77777777" w:rsidR="003B630E" w:rsidRDefault="003B630E" w:rsidP="006A173A">
      <w:pPr>
        <w:numPr>
          <w:ilvl w:val="0"/>
          <w:numId w:val="12"/>
        </w:numPr>
        <w:spacing w:after="120" w:line="240" w:lineRule="auto"/>
        <w:jc w:val="both"/>
      </w:pPr>
      <w:r>
        <w:t>Keep in mind tha</w:t>
      </w:r>
      <w:r w:rsidR="00683F20">
        <w:t>t with the above hierarchy, impacted</w:t>
      </w:r>
      <w:r>
        <w:t xml:space="preserve"> employees may be out for two weeks or more attending to their home, purchasing cars and finding temporary living quarters.  Many Employees will also require time to attend to disaster-related matters during the work day.  </w:t>
      </w:r>
      <w:r w:rsidR="004A510F">
        <w:t>Employees may</w:t>
      </w:r>
      <w:r w:rsidR="00F34AF2">
        <w:t xml:space="preserve"> have lost all their vehicles and will not be able to return to work until new ones are purchased</w:t>
      </w:r>
      <w:r w:rsidR="004A510F">
        <w:t>.</w:t>
      </w:r>
      <w:r w:rsidR="00F34AF2">
        <w:t xml:space="preserve">  In large scale disasters, it could take </w:t>
      </w:r>
      <w:r w:rsidR="00433496">
        <w:t xml:space="preserve">several </w:t>
      </w:r>
      <w:r w:rsidR="00F34AF2">
        <w:t xml:space="preserve">months to get an insurance check.  </w:t>
      </w:r>
      <w:r w:rsidR="004A510F">
        <w:t>Unfortunately, some c</w:t>
      </w:r>
      <w:r>
        <w:t>ompanies that rigidly enforce attendance policies end up terminatin</w:t>
      </w:r>
      <w:r w:rsidR="00F34AF2">
        <w:t>g many of their best employees who were dealt a bad hand in the disaster.  Senior Level managers are typically supportive of emp</w:t>
      </w:r>
      <w:r w:rsidR="004A510F">
        <w:t>loyees, but supervisors and low-</w:t>
      </w:r>
      <w:r w:rsidR="00F34AF2">
        <w:t xml:space="preserve">level managers </w:t>
      </w:r>
      <w:r w:rsidR="003019B3">
        <w:t xml:space="preserve">often strictly </w:t>
      </w:r>
      <w:r w:rsidR="00F34AF2">
        <w:t>enforce company policy and if they are not trained to be flexible, there will be terminations and the question is “who are you going to hire to replace the terminated employees if your area has been wiped out</w:t>
      </w:r>
      <w:r w:rsidR="003019B3">
        <w:t xml:space="preserve"> and no one lives there anymore</w:t>
      </w:r>
      <w:r w:rsidR="00F34AF2">
        <w:t>?”</w:t>
      </w:r>
    </w:p>
    <w:p w14:paraId="06CC0E2C" w14:textId="77777777" w:rsidR="004C538A" w:rsidRDefault="003B630E" w:rsidP="006A173A">
      <w:pPr>
        <w:numPr>
          <w:ilvl w:val="0"/>
          <w:numId w:val="12"/>
        </w:numPr>
        <w:spacing w:after="120" w:line="240" w:lineRule="auto"/>
        <w:jc w:val="both"/>
      </w:pPr>
      <w:r>
        <w:t xml:space="preserve">Employees with flooded or damaged homes, should contact FEMA immediately to schedule a </w:t>
      </w:r>
      <w:r w:rsidR="00F34AF2">
        <w:t>walk through</w:t>
      </w:r>
      <w:r w:rsidR="004A510F">
        <w:t xml:space="preserve"> which is a pre-requisite to getting much-needed funding</w:t>
      </w:r>
      <w:r w:rsidR="00F34AF2">
        <w:t>:</w:t>
      </w:r>
    </w:p>
    <w:p w14:paraId="5D485A44" w14:textId="77777777" w:rsidR="00F34AF2" w:rsidRPr="003019B3" w:rsidRDefault="00F34AF2" w:rsidP="00F34AF2">
      <w:pPr>
        <w:spacing w:after="120" w:line="240" w:lineRule="auto"/>
        <w:ind w:left="720"/>
        <w:jc w:val="both"/>
        <w:rPr>
          <w:b/>
        </w:rPr>
      </w:pPr>
      <w:r w:rsidRPr="003019B3">
        <w:rPr>
          <w:b/>
        </w:rPr>
        <w:t>FEMA Help line 800.621.3362</w:t>
      </w:r>
    </w:p>
    <w:p w14:paraId="3BBBC9F4" w14:textId="77777777" w:rsidR="003019B3" w:rsidRDefault="003019B3" w:rsidP="003019B3">
      <w:pPr>
        <w:spacing w:after="120" w:line="240" w:lineRule="auto"/>
        <w:ind w:left="360"/>
        <w:jc w:val="both"/>
      </w:pPr>
      <w:r>
        <w:t>Text this to all employees during the disaster as they will be able to get at the front of the line.</w:t>
      </w:r>
      <w:r w:rsidR="00683F20">
        <w:t xml:space="preserve">  Each disaster is assigned a number by FEMA.  Text this number to employees as they will be required to provide this to FEMA (number can be obtained from local media or social media).</w:t>
      </w:r>
      <w:r w:rsidR="00D351F7">
        <w:t xml:space="preserve">  Employees should do this as soon as possible, even during the disaster.</w:t>
      </w:r>
    </w:p>
    <w:p w14:paraId="2E3F7B05" w14:textId="77777777" w:rsidR="00C726A9" w:rsidRDefault="00C726A9" w:rsidP="003019B3">
      <w:pPr>
        <w:spacing w:after="120" w:line="240" w:lineRule="auto"/>
        <w:ind w:left="360"/>
        <w:jc w:val="both"/>
      </w:pPr>
    </w:p>
    <w:p w14:paraId="545F3F70" w14:textId="77777777" w:rsidR="00C726A9" w:rsidRDefault="00C726A9" w:rsidP="00D351F7">
      <w:pPr>
        <w:spacing w:after="120" w:line="240" w:lineRule="auto"/>
        <w:ind w:left="360"/>
        <w:jc w:val="both"/>
      </w:pPr>
    </w:p>
    <w:p w14:paraId="6511969C" w14:textId="77777777" w:rsidR="00C726A9" w:rsidRDefault="00C726A9" w:rsidP="00C726A9">
      <w:pPr>
        <w:numPr>
          <w:ilvl w:val="0"/>
          <w:numId w:val="28"/>
        </w:numPr>
        <w:spacing w:after="120" w:line="240" w:lineRule="auto"/>
        <w:jc w:val="both"/>
      </w:pPr>
      <w:r>
        <w:t>Verify that you have an account set up for disaster response expenditures.  This may require separate capital and expense accounts.  Check with your accountant for requirements.  It is our understanding that many disaster-related expenditures are tax deductible.</w:t>
      </w:r>
    </w:p>
    <w:p w14:paraId="6ECBC03A" w14:textId="77777777" w:rsidR="00C179D2" w:rsidRDefault="002F6E46" w:rsidP="006A173A">
      <w:pPr>
        <w:numPr>
          <w:ilvl w:val="0"/>
          <w:numId w:val="12"/>
        </w:numPr>
        <w:spacing w:after="120" w:line="240" w:lineRule="auto"/>
        <w:jc w:val="both"/>
      </w:pPr>
      <w:r>
        <w:lastRenderedPageBreak/>
        <w:t>If a Branch is Flooded, the first response is to remove and repair damaged portions of the structure.  However, you may want to “rethink” the Branch as there are a number of options that deserve considerable analysis:</w:t>
      </w:r>
    </w:p>
    <w:p w14:paraId="199A5DF2" w14:textId="77777777" w:rsidR="002F6E46" w:rsidRPr="002F6E46" w:rsidRDefault="002F6E46" w:rsidP="002F6E46">
      <w:pPr>
        <w:spacing w:after="120" w:line="240" w:lineRule="auto"/>
        <w:ind w:left="360"/>
        <w:jc w:val="both"/>
        <w:rPr>
          <w:b/>
        </w:rPr>
      </w:pPr>
      <w:r w:rsidRPr="002F6E46">
        <w:rPr>
          <w:b/>
        </w:rPr>
        <w:t>Short Term Options:</w:t>
      </w:r>
    </w:p>
    <w:p w14:paraId="5212BD8B" w14:textId="77777777" w:rsidR="008562DC" w:rsidRPr="002F6E46" w:rsidRDefault="002F6E46" w:rsidP="002F6E46">
      <w:pPr>
        <w:numPr>
          <w:ilvl w:val="1"/>
          <w:numId w:val="12"/>
        </w:numPr>
        <w:spacing w:after="120" w:line="240" w:lineRule="auto"/>
        <w:jc w:val="both"/>
      </w:pPr>
      <w:r w:rsidRPr="002F6E46">
        <w:rPr>
          <w:b/>
          <w:bCs/>
        </w:rPr>
        <w:t>Re-Direct</w:t>
      </w:r>
      <w:r w:rsidRPr="002F6E46">
        <w:t xml:space="preserve"> - Signage, Customer Outreach</w:t>
      </w:r>
      <w:r>
        <w:t>, Website</w:t>
      </w:r>
      <w:r w:rsidRPr="002F6E46">
        <w:t xml:space="preserve"> &amp; Media Buys Direct Customers to Near-by Branches</w:t>
      </w:r>
    </w:p>
    <w:p w14:paraId="33FE52EA" w14:textId="77777777" w:rsidR="008562DC" w:rsidRPr="002F6E46" w:rsidRDefault="002F6E46" w:rsidP="002F6E46">
      <w:pPr>
        <w:numPr>
          <w:ilvl w:val="1"/>
          <w:numId w:val="12"/>
        </w:numPr>
        <w:spacing w:after="120" w:line="240" w:lineRule="auto"/>
        <w:jc w:val="both"/>
      </w:pPr>
      <w:r w:rsidRPr="002F6E46">
        <w:rPr>
          <w:b/>
          <w:bCs/>
        </w:rPr>
        <w:t>Re-Deploy</w:t>
      </w:r>
      <w:r w:rsidRPr="002F6E46">
        <w:t xml:space="preserve"> – Temporary Set-Up on Site</w:t>
      </w:r>
    </w:p>
    <w:p w14:paraId="3EBFB78B" w14:textId="77777777" w:rsidR="008562DC" w:rsidRPr="002F6E46" w:rsidRDefault="002F6E46" w:rsidP="002F6E46">
      <w:pPr>
        <w:numPr>
          <w:ilvl w:val="1"/>
          <w:numId w:val="12"/>
        </w:numPr>
        <w:spacing w:after="120" w:line="240" w:lineRule="auto"/>
        <w:jc w:val="both"/>
      </w:pPr>
      <w:r w:rsidRPr="002F6E46">
        <w:rPr>
          <w:b/>
          <w:bCs/>
        </w:rPr>
        <w:t>Re-Consider</w:t>
      </w:r>
      <w:r w:rsidRPr="002F6E46">
        <w:t xml:space="preserve"> – “Pause” in Branch Operations to Re-Think </w:t>
      </w:r>
      <w:r>
        <w:t>whether the Branch is in the right location, the right size, the right design and so on.</w:t>
      </w:r>
    </w:p>
    <w:p w14:paraId="5BF135D9" w14:textId="77777777" w:rsidR="007B6F1F" w:rsidRDefault="007B6F1F" w:rsidP="007B6F1F">
      <w:pPr>
        <w:numPr>
          <w:ilvl w:val="0"/>
          <w:numId w:val="12"/>
        </w:numPr>
        <w:spacing w:after="120" w:line="240" w:lineRule="auto"/>
        <w:jc w:val="both"/>
      </w:pPr>
      <w:r w:rsidRPr="007B6F1F">
        <w:rPr>
          <w:b/>
        </w:rPr>
        <w:t xml:space="preserve">Productivity </w:t>
      </w:r>
      <w:r>
        <w:t>– survivors of natural disasters are exhausted and burned out for months after the event.  Many people exhibit symptoms similar to those with early stage dementia (forget names, can’t remember things, are slow thinkers).  This is normal and will abate – eventually.</w:t>
      </w:r>
    </w:p>
    <w:p w14:paraId="4FABA451" w14:textId="77777777" w:rsidR="007B6F1F" w:rsidRDefault="007B6F1F" w:rsidP="007B6F1F">
      <w:pPr>
        <w:numPr>
          <w:ilvl w:val="0"/>
          <w:numId w:val="12"/>
        </w:numPr>
        <w:spacing w:after="120" w:line="240" w:lineRule="auto"/>
        <w:jc w:val="both"/>
      </w:pPr>
      <w:r>
        <w:rPr>
          <w:b/>
        </w:rPr>
        <w:t>Employee Meeting a Month After</w:t>
      </w:r>
      <w:r>
        <w:t>– for large organizations, an employee meeting where people can share their experiences is imperative.  One institution had a meeting where people were sharing and appreciative of all the help they had been given.  One lady broke down and said she and her daughter had been demolishing their house every day after work/ school and nobody was helping.  They didn’t know their neighbors, didn’t belong to any social groups or church.  They were literally on their own.  They immediately got help, but the help never would have come if they didn’t have the meeting because she kept to herself at work and most people didn’t even know she flooded.</w:t>
      </w:r>
    </w:p>
    <w:p w14:paraId="06CB9324" w14:textId="77777777" w:rsidR="002F6E46" w:rsidRPr="002F6E46" w:rsidRDefault="002F6E46" w:rsidP="002F6E46">
      <w:pPr>
        <w:spacing w:after="120" w:line="240" w:lineRule="auto"/>
        <w:ind w:left="360"/>
        <w:jc w:val="both"/>
      </w:pPr>
      <w:r>
        <w:rPr>
          <w:b/>
          <w:bCs/>
        </w:rPr>
        <w:t>Long Term Options:</w:t>
      </w:r>
    </w:p>
    <w:p w14:paraId="4AD88C24" w14:textId="77777777" w:rsidR="002F6E46" w:rsidRPr="003019B3" w:rsidRDefault="002F6E46" w:rsidP="002F6E46">
      <w:pPr>
        <w:numPr>
          <w:ilvl w:val="1"/>
          <w:numId w:val="12"/>
        </w:numPr>
        <w:spacing w:after="120" w:line="240" w:lineRule="auto"/>
        <w:jc w:val="both"/>
      </w:pPr>
      <w:r w:rsidRPr="002F6E46">
        <w:rPr>
          <w:b/>
        </w:rPr>
        <w:t>Keep Operations the same</w:t>
      </w:r>
      <w:r w:rsidR="003019B3">
        <w:rPr>
          <w:b/>
        </w:rPr>
        <w:t xml:space="preserve"> – </w:t>
      </w:r>
      <w:r w:rsidR="003019B3" w:rsidRPr="003019B3">
        <w:t>keep in mind</w:t>
      </w:r>
      <w:r w:rsidR="003019B3">
        <w:t xml:space="preserve"> the insurance check is never enough to cover the work.  If you have a lot of damaged Branches, it may be worthwhile to designate a </w:t>
      </w:r>
      <w:r w:rsidR="007B6F1F">
        <w:t>full-time</w:t>
      </w:r>
      <w:r w:rsidR="003019B3">
        <w:t xml:space="preserve"> person to battle the insurance company.</w:t>
      </w:r>
    </w:p>
    <w:p w14:paraId="70852687" w14:textId="77777777" w:rsidR="002F6E46" w:rsidRDefault="002F6E46" w:rsidP="002F6E46">
      <w:pPr>
        <w:numPr>
          <w:ilvl w:val="1"/>
          <w:numId w:val="12"/>
        </w:numPr>
        <w:spacing w:after="120" w:line="240" w:lineRule="auto"/>
        <w:jc w:val="both"/>
      </w:pPr>
      <w:r w:rsidRPr="002F6E46">
        <w:rPr>
          <w:b/>
        </w:rPr>
        <w:t>“Rethink” the Branch.</w:t>
      </w:r>
      <w:r>
        <w:t xml:space="preserve">  Use insurance company money to partially fund a new approach.</w:t>
      </w:r>
    </w:p>
    <w:p w14:paraId="3F2406FF" w14:textId="77777777" w:rsidR="002F6E46" w:rsidRPr="002F6E46" w:rsidRDefault="002F6E46" w:rsidP="002F6E46">
      <w:pPr>
        <w:numPr>
          <w:ilvl w:val="1"/>
          <w:numId w:val="12"/>
        </w:numPr>
        <w:spacing w:after="120" w:line="240" w:lineRule="auto"/>
        <w:jc w:val="both"/>
      </w:pPr>
      <w:r w:rsidRPr="002F6E46">
        <w:rPr>
          <w:b/>
          <w:bCs/>
        </w:rPr>
        <w:t>Re-Locate</w:t>
      </w:r>
      <w:r w:rsidRPr="002F6E46">
        <w:t xml:space="preserve"> </w:t>
      </w:r>
      <w:r w:rsidRPr="007B6F1F">
        <w:rPr>
          <w:b/>
        </w:rPr>
        <w:t>– New Location</w:t>
      </w:r>
      <w:r>
        <w:t xml:space="preserve">.  What makes the current location so special?  Are there better locations available </w:t>
      </w:r>
      <w:r w:rsidR="003B630E">
        <w:t xml:space="preserve">for purchase </w:t>
      </w:r>
      <w:r>
        <w:t>after the disaster</w:t>
      </w:r>
      <w:r w:rsidR="003B630E">
        <w:t>?</w:t>
      </w:r>
    </w:p>
    <w:p w14:paraId="642D4B83" w14:textId="77777777" w:rsidR="002F6E46" w:rsidRDefault="002F6E46" w:rsidP="002F6E46">
      <w:pPr>
        <w:numPr>
          <w:ilvl w:val="1"/>
          <w:numId w:val="12"/>
        </w:numPr>
        <w:spacing w:after="120" w:line="240" w:lineRule="auto"/>
        <w:jc w:val="both"/>
      </w:pPr>
      <w:r w:rsidRPr="002F6E46">
        <w:rPr>
          <w:b/>
          <w:bCs/>
        </w:rPr>
        <w:t>Abandon</w:t>
      </w:r>
      <w:r w:rsidRPr="002F6E46">
        <w:t xml:space="preserve"> – “For Sale” Sign</w:t>
      </w:r>
    </w:p>
    <w:p w14:paraId="38B6C97D" w14:textId="77777777" w:rsidR="00C179D2" w:rsidRDefault="004A510F" w:rsidP="006A173A">
      <w:pPr>
        <w:numPr>
          <w:ilvl w:val="0"/>
          <w:numId w:val="12"/>
        </w:numPr>
        <w:spacing w:after="120" w:line="240" w:lineRule="auto"/>
        <w:jc w:val="both"/>
      </w:pPr>
      <w:r w:rsidRPr="004A510F">
        <w:rPr>
          <w:b/>
        </w:rPr>
        <w:t xml:space="preserve">Regulatory </w:t>
      </w:r>
      <w:r>
        <w:t xml:space="preserve"> - Don’t forget required regulatory letters for Bran</w:t>
      </w:r>
      <w:r w:rsidR="0057724A">
        <w:t>ch and Safe Deposit Box changes as well as other required notifications.</w:t>
      </w:r>
    </w:p>
    <w:p w14:paraId="575CA5A3" w14:textId="77777777" w:rsidR="00F07225" w:rsidRDefault="00F07225" w:rsidP="00304CBB">
      <w:pPr>
        <w:spacing w:after="120" w:line="240" w:lineRule="auto"/>
        <w:jc w:val="both"/>
      </w:pPr>
    </w:p>
    <w:p w14:paraId="184B4744" w14:textId="77777777" w:rsidR="00C726A9" w:rsidRDefault="00C726A9" w:rsidP="00304CBB">
      <w:pPr>
        <w:spacing w:after="120" w:line="240" w:lineRule="auto"/>
        <w:jc w:val="both"/>
      </w:pPr>
    </w:p>
    <w:p w14:paraId="1AF9C882" w14:textId="0C42C5D8" w:rsidR="00C726A9" w:rsidRDefault="00C726A9" w:rsidP="00304CBB">
      <w:pPr>
        <w:spacing w:after="120" w:line="240" w:lineRule="auto"/>
        <w:jc w:val="both"/>
      </w:pPr>
    </w:p>
    <w:p w14:paraId="78ACB23A" w14:textId="143E5535" w:rsidR="004D4F9D" w:rsidRDefault="004D4F9D" w:rsidP="00304CBB">
      <w:pPr>
        <w:spacing w:after="120" w:line="240" w:lineRule="auto"/>
        <w:jc w:val="both"/>
      </w:pPr>
    </w:p>
    <w:p w14:paraId="365788BA" w14:textId="5725236E" w:rsidR="004D4F9D" w:rsidRDefault="004D4F9D" w:rsidP="00304CBB">
      <w:pPr>
        <w:spacing w:after="120" w:line="240" w:lineRule="auto"/>
        <w:jc w:val="both"/>
      </w:pPr>
    </w:p>
    <w:p w14:paraId="46CD2753" w14:textId="77777777" w:rsidR="004D4F9D" w:rsidRPr="00BD59D3" w:rsidRDefault="004D4F9D" w:rsidP="00304CBB">
      <w:pPr>
        <w:spacing w:after="120" w:line="240" w:lineRule="auto"/>
        <w:jc w:val="both"/>
      </w:pPr>
    </w:p>
    <w:p w14:paraId="7B8DDDAB" w14:textId="77777777" w:rsidR="004C3435" w:rsidRPr="00BD59D3" w:rsidRDefault="00304CBB" w:rsidP="003274C6">
      <w:pPr>
        <w:spacing w:after="120" w:line="240" w:lineRule="auto"/>
        <w:jc w:val="both"/>
        <w:rPr>
          <w:b/>
          <w:sz w:val="28"/>
        </w:rPr>
      </w:pPr>
      <w:r>
        <w:rPr>
          <w:b/>
          <w:sz w:val="28"/>
        </w:rPr>
        <w:lastRenderedPageBreak/>
        <w:t>3</w:t>
      </w:r>
      <w:r w:rsidR="004C3435" w:rsidRPr="00BD59D3">
        <w:rPr>
          <w:b/>
          <w:sz w:val="28"/>
        </w:rPr>
        <w:t xml:space="preserve">. SUPPLIES </w:t>
      </w:r>
    </w:p>
    <w:p w14:paraId="0C7DDD0A" w14:textId="77777777" w:rsidR="004C3435" w:rsidRPr="00BD59D3" w:rsidRDefault="00D351F7" w:rsidP="0083550C">
      <w:pPr>
        <w:spacing w:after="120" w:line="240" w:lineRule="auto"/>
        <w:jc w:val="both"/>
      </w:pPr>
      <w:r>
        <w:t>After</w:t>
      </w:r>
      <w:r w:rsidR="004C3435" w:rsidRPr="00BD59D3">
        <w:t xml:space="preserve"> a disaster, suppliers like Lowes, Home Depot and Wall Mart may be out of a certain item, but they restock each night and sometimes during the day as they are pulling in supplies, not only from the ware</w:t>
      </w:r>
      <w:r>
        <w:t>houses but from stores that are</w:t>
      </w:r>
      <w:r w:rsidR="004C3435" w:rsidRPr="00BD59D3">
        <w:t xml:space="preserve"> not impacted by the storm.</w:t>
      </w:r>
      <w:r w:rsidR="00572D11" w:rsidRPr="00BD59D3">
        <w:t xml:space="preserve">  Visit suppliers immediately after they open in the </w:t>
      </w:r>
      <w:r w:rsidR="00BD59D3" w:rsidRPr="00BD59D3">
        <w:t>mooring</w:t>
      </w:r>
      <w:r w:rsidR="00572D11" w:rsidRPr="00BD59D3">
        <w:t xml:space="preserve"> (usually 6:00 AM)</w:t>
      </w:r>
      <w:r w:rsidR="00F07225">
        <w:t xml:space="preserve"> </w:t>
      </w:r>
      <w:r w:rsidR="00F07225" w:rsidRPr="00D351F7">
        <w:rPr>
          <w:u w:val="single"/>
        </w:rPr>
        <w:t>or order on line for in-store pick up.</w:t>
      </w:r>
    </w:p>
    <w:p w14:paraId="53957C1C" w14:textId="77777777" w:rsidR="004C3435" w:rsidRPr="00BD59D3" w:rsidRDefault="004C3435" w:rsidP="003274C6">
      <w:pPr>
        <w:numPr>
          <w:ilvl w:val="0"/>
          <w:numId w:val="12"/>
        </w:numPr>
        <w:spacing w:after="120" w:line="240" w:lineRule="auto"/>
        <w:jc w:val="both"/>
      </w:pPr>
      <w:r w:rsidRPr="00BD59D3">
        <w:t xml:space="preserve">Keep all disaster supplies in a locked location as they </w:t>
      </w:r>
      <w:r w:rsidR="00BD59D3" w:rsidRPr="00BD59D3">
        <w:t>disappear</w:t>
      </w:r>
      <w:r w:rsidRPr="00BD59D3">
        <w:t xml:space="preserve"> if not locked up.</w:t>
      </w:r>
    </w:p>
    <w:p w14:paraId="28C70FD8" w14:textId="77777777" w:rsidR="004C3435" w:rsidRDefault="004C3435" w:rsidP="003274C6">
      <w:pPr>
        <w:numPr>
          <w:ilvl w:val="0"/>
          <w:numId w:val="12"/>
        </w:numPr>
        <w:spacing w:after="120" w:line="240" w:lineRule="auto"/>
        <w:jc w:val="both"/>
      </w:pPr>
      <w:r w:rsidRPr="00BD59D3">
        <w:t>Have a supply of “Box” fans for drying out.  These are very economical to purchase and store.</w:t>
      </w:r>
    </w:p>
    <w:p w14:paraId="77B7AADB" w14:textId="77777777" w:rsidR="004C3435" w:rsidRPr="00BD59D3" w:rsidRDefault="004C3435" w:rsidP="003274C6">
      <w:pPr>
        <w:numPr>
          <w:ilvl w:val="0"/>
          <w:numId w:val="12"/>
        </w:numPr>
        <w:spacing w:after="120" w:line="240" w:lineRule="auto"/>
        <w:jc w:val="both"/>
      </w:pPr>
      <w:r w:rsidRPr="00BD59D3">
        <w:t xml:space="preserve">Store Extension </w:t>
      </w:r>
      <w:r w:rsidR="00BD59D3" w:rsidRPr="00BD59D3">
        <w:t>Cords</w:t>
      </w:r>
      <w:r w:rsidRPr="00BD59D3">
        <w:t xml:space="preserve"> (for the fans) in a secure location.  </w:t>
      </w:r>
    </w:p>
    <w:p w14:paraId="5C228825" w14:textId="77777777" w:rsidR="004C3435" w:rsidRPr="00BD59D3" w:rsidRDefault="004C3435" w:rsidP="003274C6">
      <w:pPr>
        <w:numPr>
          <w:ilvl w:val="0"/>
          <w:numId w:val="12"/>
        </w:numPr>
        <w:spacing w:after="120" w:line="240" w:lineRule="auto"/>
        <w:jc w:val="both"/>
      </w:pPr>
      <w:r w:rsidRPr="00BD59D3">
        <w:t>Where applicable, develop a supply of 220 V extension cords.</w:t>
      </w:r>
    </w:p>
    <w:p w14:paraId="33CDE58F" w14:textId="77777777" w:rsidR="004C3435" w:rsidRPr="00BD59D3" w:rsidRDefault="004C3435" w:rsidP="007943CF">
      <w:pPr>
        <w:numPr>
          <w:ilvl w:val="0"/>
          <w:numId w:val="12"/>
        </w:numPr>
        <w:spacing w:after="120" w:line="240" w:lineRule="auto"/>
        <w:jc w:val="both"/>
      </w:pPr>
      <w:r w:rsidRPr="00BD59D3">
        <w:t xml:space="preserve">Develop a stock of Water and MRE’s (Meals Ready to Eat) </w:t>
      </w:r>
      <w:r w:rsidR="007157C3">
        <w:t xml:space="preserve">or similar food source </w:t>
      </w:r>
      <w:r w:rsidRPr="00BD59D3">
        <w:t>for your staff</w:t>
      </w:r>
      <w:r w:rsidR="007157C3">
        <w:t xml:space="preserve"> as there will be long lines at any fast food restaurants.  </w:t>
      </w:r>
    </w:p>
    <w:p w14:paraId="7CEC6AEC" w14:textId="77777777" w:rsidR="004C3435" w:rsidRPr="00BD59D3" w:rsidRDefault="004C3435" w:rsidP="003274C6">
      <w:pPr>
        <w:numPr>
          <w:ilvl w:val="0"/>
          <w:numId w:val="12"/>
        </w:numPr>
        <w:spacing w:after="120" w:line="240" w:lineRule="auto"/>
        <w:jc w:val="both"/>
      </w:pPr>
      <w:r w:rsidRPr="00BD59D3">
        <w:t>Ice Chests</w:t>
      </w:r>
    </w:p>
    <w:p w14:paraId="14CEE6FC" w14:textId="77777777" w:rsidR="004C3435" w:rsidRPr="00BD59D3" w:rsidRDefault="004C3435" w:rsidP="003274C6">
      <w:pPr>
        <w:numPr>
          <w:ilvl w:val="0"/>
          <w:numId w:val="12"/>
        </w:numPr>
        <w:spacing w:after="120" w:line="240" w:lineRule="auto"/>
        <w:jc w:val="both"/>
      </w:pPr>
      <w:r w:rsidRPr="00BD59D3">
        <w:t>Supply of Ice for Ice Chests – starting a day or two before the storm</w:t>
      </w:r>
    </w:p>
    <w:p w14:paraId="607FFFC7" w14:textId="77777777" w:rsidR="004C3435" w:rsidRPr="00BD59D3" w:rsidRDefault="004C3435" w:rsidP="00907F9D">
      <w:pPr>
        <w:numPr>
          <w:ilvl w:val="0"/>
          <w:numId w:val="12"/>
        </w:numPr>
        <w:spacing w:after="120" w:line="240" w:lineRule="auto"/>
        <w:jc w:val="both"/>
      </w:pPr>
      <w:r w:rsidRPr="00BD59D3">
        <w:t>Flashlights</w:t>
      </w:r>
      <w:r w:rsidR="00F07225">
        <w:t xml:space="preserve"> with </w:t>
      </w:r>
      <w:r w:rsidRPr="00BD59D3">
        <w:t>Batteries</w:t>
      </w:r>
      <w:r w:rsidR="00F07225">
        <w:t xml:space="preserve"> or rechargeable flashlights</w:t>
      </w:r>
      <w:r w:rsidRPr="00BD59D3">
        <w:t xml:space="preserve"> </w:t>
      </w:r>
    </w:p>
    <w:p w14:paraId="298451E8" w14:textId="77777777" w:rsidR="004C3435" w:rsidRPr="00BD59D3" w:rsidRDefault="004C3435" w:rsidP="003274C6">
      <w:pPr>
        <w:numPr>
          <w:ilvl w:val="0"/>
          <w:numId w:val="12"/>
        </w:numPr>
        <w:spacing w:after="120" w:line="240" w:lineRule="auto"/>
        <w:jc w:val="both"/>
      </w:pPr>
      <w:r w:rsidRPr="00BD59D3">
        <w:t xml:space="preserve">Back-up batteries for cell phones </w:t>
      </w:r>
    </w:p>
    <w:p w14:paraId="5446F83D" w14:textId="77777777" w:rsidR="00363AB4" w:rsidRPr="00BD59D3" w:rsidRDefault="00363AB4" w:rsidP="00363AB4">
      <w:pPr>
        <w:numPr>
          <w:ilvl w:val="0"/>
          <w:numId w:val="12"/>
        </w:numPr>
        <w:spacing w:after="120" w:line="240" w:lineRule="auto"/>
        <w:jc w:val="both"/>
      </w:pPr>
      <w:r>
        <w:t>C</w:t>
      </w:r>
      <w:r w:rsidRPr="00BD59D3">
        <w:t>ell phones can be used for text messaging when all circuits are busy after a disaster, as messages are stored in the tower and released between calls.</w:t>
      </w:r>
      <w:r>
        <w:t xml:space="preserve">  Spread the word before a disaster that texting may be only means of communication.</w:t>
      </w:r>
    </w:p>
    <w:p w14:paraId="41AE1686" w14:textId="77777777" w:rsidR="00363AB4" w:rsidRDefault="004C3435" w:rsidP="003274C6">
      <w:pPr>
        <w:numPr>
          <w:ilvl w:val="0"/>
          <w:numId w:val="12"/>
        </w:numPr>
        <w:spacing w:after="120" w:line="240" w:lineRule="auto"/>
        <w:jc w:val="both"/>
      </w:pPr>
      <w:r w:rsidRPr="00BD59D3">
        <w:t xml:space="preserve">Car chargers for cell phones </w:t>
      </w:r>
    </w:p>
    <w:p w14:paraId="4EA2EEC4" w14:textId="77777777" w:rsidR="00572D11" w:rsidRPr="00BD59D3" w:rsidRDefault="00572D11" w:rsidP="003274C6">
      <w:pPr>
        <w:spacing w:after="120" w:line="240" w:lineRule="auto"/>
        <w:jc w:val="both"/>
      </w:pPr>
    </w:p>
    <w:p w14:paraId="5BAEB81B" w14:textId="77777777" w:rsidR="004C3435" w:rsidRPr="00BD59D3" w:rsidRDefault="00304CBB" w:rsidP="003274C6">
      <w:pPr>
        <w:spacing w:after="120" w:line="240" w:lineRule="auto"/>
        <w:jc w:val="both"/>
        <w:rPr>
          <w:b/>
          <w:sz w:val="32"/>
        </w:rPr>
      </w:pPr>
      <w:r>
        <w:rPr>
          <w:b/>
          <w:sz w:val="28"/>
        </w:rPr>
        <w:t>4</w:t>
      </w:r>
      <w:r w:rsidR="004C3435" w:rsidRPr="00BD59D3">
        <w:rPr>
          <w:b/>
          <w:sz w:val="28"/>
        </w:rPr>
        <w:t xml:space="preserve">. GENERATORS </w:t>
      </w:r>
    </w:p>
    <w:p w14:paraId="58D9DB05" w14:textId="77777777" w:rsidR="004C3435" w:rsidRPr="00BD59D3" w:rsidRDefault="007B6F1F" w:rsidP="002A5308">
      <w:pPr>
        <w:spacing w:after="120" w:line="240" w:lineRule="auto"/>
        <w:jc w:val="both"/>
        <w:rPr>
          <w:b/>
          <w:sz w:val="24"/>
        </w:rPr>
      </w:pPr>
      <w:r>
        <w:rPr>
          <w:b/>
          <w:sz w:val="24"/>
        </w:rPr>
        <w:t>Generators are incredibly expensive.  Well-meaning employees who “step up” during a crisis can ruin an expensive piece of equipment.  All employees who will have anything to do with generators should be familiar with the followi</w:t>
      </w:r>
      <w:r w:rsidR="00770D48">
        <w:rPr>
          <w:b/>
          <w:sz w:val="24"/>
        </w:rPr>
        <w:t>ng:</w:t>
      </w:r>
    </w:p>
    <w:p w14:paraId="38B42848" w14:textId="77777777" w:rsidR="004C3435" w:rsidRPr="00BD59D3" w:rsidRDefault="004C3435" w:rsidP="002A5308">
      <w:pPr>
        <w:spacing w:after="120" w:line="240" w:lineRule="auto"/>
        <w:jc w:val="both"/>
        <w:rPr>
          <w:b/>
          <w:sz w:val="24"/>
        </w:rPr>
      </w:pPr>
      <w:r w:rsidRPr="00BD59D3">
        <w:rPr>
          <w:b/>
          <w:sz w:val="24"/>
        </w:rPr>
        <w:t>A. GENERAL</w:t>
      </w:r>
    </w:p>
    <w:p w14:paraId="727A2759" w14:textId="77777777" w:rsidR="004C3435" w:rsidRPr="00BD59D3" w:rsidRDefault="004C3435" w:rsidP="007C4392">
      <w:pPr>
        <w:numPr>
          <w:ilvl w:val="0"/>
          <w:numId w:val="14"/>
        </w:numPr>
        <w:spacing w:after="120" w:line="240" w:lineRule="auto"/>
        <w:jc w:val="both"/>
      </w:pPr>
      <w:r w:rsidRPr="00BD59D3">
        <w:t>Generators emit toxic fumes – ventilate!</w:t>
      </w:r>
    </w:p>
    <w:p w14:paraId="53446F53" w14:textId="77777777" w:rsidR="004C3435" w:rsidRPr="00BD59D3" w:rsidRDefault="004C3435" w:rsidP="007C4392">
      <w:pPr>
        <w:numPr>
          <w:ilvl w:val="0"/>
          <w:numId w:val="14"/>
        </w:numPr>
        <w:spacing w:after="120" w:line="240" w:lineRule="auto"/>
        <w:jc w:val="both"/>
      </w:pPr>
      <w:r w:rsidRPr="00BD59D3">
        <w:t>Have electricians clearly label electrical service to all buildings (phase and voltage) as you may need this information in purchasing a generator in the future.</w:t>
      </w:r>
    </w:p>
    <w:p w14:paraId="036FB5DF" w14:textId="77777777" w:rsidR="004C3435" w:rsidRPr="00BD59D3" w:rsidRDefault="004C3435" w:rsidP="007C4392">
      <w:pPr>
        <w:numPr>
          <w:ilvl w:val="0"/>
          <w:numId w:val="14"/>
        </w:numPr>
        <w:spacing w:after="120" w:line="240" w:lineRule="auto"/>
        <w:jc w:val="both"/>
      </w:pPr>
      <w:r w:rsidRPr="00BD59D3">
        <w:t>Contracts for leased generators should be readily available</w:t>
      </w:r>
    </w:p>
    <w:p w14:paraId="6FA0E302" w14:textId="77777777" w:rsidR="004C3435" w:rsidRDefault="004C3435" w:rsidP="007C4392">
      <w:pPr>
        <w:numPr>
          <w:ilvl w:val="0"/>
          <w:numId w:val="14"/>
        </w:numPr>
        <w:spacing w:after="120" w:line="240" w:lineRule="auto"/>
        <w:jc w:val="both"/>
      </w:pPr>
      <w:r w:rsidRPr="00BD59D3">
        <w:t>Spec books, helpline telephone number and instructions for all generators should be readily available</w:t>
      </w:r>
    </w:p>
    <w:p w14:paraId="0A31AA02" w14:textId="77777777" w:rsidR="00433496" w:rsidRDefault="00433496" w:rsidP="00433496">
      <w:pPr>
        <w:spacing w:after="120" w:line="240" w:lineRule="auto"/>
        <w:jc w:val="both"/>
      </w:pPr>
    </w:p>
    <w:p w14:paraId="2E53BFF5" w14:textId="77777777" w:rsidR="00433496" w:rsidRDefault="00433496" w:rsidP="00433496">
      <w:pPr>
        <w:spacing w:after="120" w:line="240" w:lineRule="auto"/>
        <w:jc w:val="both"/>
      </w:pPr>
    </w:p>
    <w:p w14:paraId="5DF7DA71" w14:textId="77777777" w:rsidR="00433496" w:rsidRPr="00BD59D3" w:rsidRDefault="00433496" w:rsidP="00433496">
      <w:pPr>
        <w:spacing w:after="120" w:line="240" w:lineRule="auto"/>
        <w:jc w:val="both"/>
      </w:pPr>
    </w:p>
    <w:p w14:paraId="088402FC" w14:textId="77777777" w:rsidR="004C3435" w:rsidRPr="00BD59D3" w:rsidRDefault="004C3435" w:rsidP="007C4392">
      <w:pPr>
        <w:numPr>
          <w:ilvl w:val="0"/>
          <w:numId w:val="14"/>
        </w:numPr>
        <w:spacing w:after="120" w:line="240" w:lineRule="auto"/>
        <w:jc w:val="both"/>
      </w:pPr>
      <w:r w:rsidRPr="00BD59D3">
        <w:lastRenderedPageBreak/>
        <w:t>Set up a contract with a fuel re-seller.  For off-road diesel and gasoline contact a wholesale fuel supplier.  For natural gas generators, have a valve built into the fuel line that will allow switching to propane in case natural gas sources are compromised (this is a very low cost).</w:t>
      </w:r>
      <w:r w:rsidR="00F07225">
        <w:t xml:space="preserve">  Natural gas is not as reliable as you think.</w:t>
      </w:r>
    </w:p>
    <w:p w14:paraId="4B734088" w14:textId="77777777" w:rsidR="004C3435" w:rsidRPr="00BD59D3" w:rsidRDefault="004C3435" w:rsidP="007C4392">
      <w:pPr>
        <w:numPr>
          <w:ilvl w:val="0"/>
          <w:numId w:val="14"/>
        </w:numPr>
        <w:spacing w:after="120" w:line="240" w:lineRule="auto"/>
        <w:jc w:val="both"/>
      </w:pPr>
      <w:r w:rsidRPr="00BD59D3">
        <w:t xml:space="preserve">Have a local back-up </w:t>
      </w:r>
      <w:r w:rsidR="00F07225">
        <w:t xml:space="preserve">if you have a </w:t>
      </w:r>
      <w:r w:rsidRPr="00BD59D3">
        <w:t xml:space="preserve">national maintenance contract (usually an electrician specializing in generators). </w:t>
      </w:r>
    </w:p>
    <w:p w14:paraId="1F7F8A15" w14:textId="77777777" w:rsidR="004C3435" w:rsidRPr="00BD59D3" w:rsidRDefault="004C3435" w:rsidP="007C4392">
      <w:pPr>
        <w:numPr>
          <w:ilvl w:val="0"/>
          <w:numId w:val="14"/>
        </w:numPr>
        <w:spacing w:after="120" w:line="240" w:lineRule="auto"/>
        <w:jc w:val="both"/>
      </w:pPr>
      <w:r w:rsidRPr="00BD59D3">
        <w:t>Designate a person to manage the generator maintenance and fuel supply</w:t>
      </w:r>
    </w:p>
    <w:p w14:paraId="7AE117F3" w14:textId="77777777" w:rsidR="004C3435" w:rsidRPr="00BD59D3" w:rsidRDefault="004C3435" w:rsidP="007C4392">
      <w:pPr>
        <w:numPr>
          <w:ilvl w:val="0"/>
          <w:numId w:val="14"/>
        </w:numPr>
        <w:spacing w:after="120" w:line="240" w:lineRule="auto"/>
        <w:jc w:val="both"/>
        <w:rPr>
          <w:b/>
        </w:rPr>
      </w:pPr>
      <w:r w:rsidRPr="00BD59D3">
        <w:rPr>
          <w:b/>
        </w:rPr>
        <w:t xml:space="preserve">Generators need to be exercised </w:t>
      </w:r>
      <w:r w:rsidR="00F07225">
        <w:rPr>
          <w:b/>
        </w:rPr>
        <w:t xml:space="preserve">periodically </w:t>
      </w:r>
      <w:r w:rsidRPr="00BD59D3">
        <w:rPr>
          <w:b/>
        </w:rPr>
        <w:t>with a full building load.  Most owners do not understand that the usual weekly tests do not include a full load.  .</w:t>
      </w:r>
    </w:p>
    <w:p w14:paraId="2860BAB1" w14:textId="77777777" w:rsidR="004C3435" w:rsidRPr="00BD59D3" w:rsidRDefault="004C3435" w:rsidP="007C4392">
      <w:pPr>
        <w:numPr>
          <w:ilvl w:val="0"/>
          <w:numId w:val="14"/>
        </w:numPr>
        <w:spacing w:after="120" w:line="240" w:lineRule="auto"/>
        <w:jc w:val="both"/>
      </w:pPr>
      <w:r w:rsidRPr="00BD59D3">
        <w:t xml:space="preserve">If possible, all </w:t>
      </w:r>
      <w:r w:rsidR="00F07225">
        <w:t xml:space="preserve">Branch </w:t>
      </w:r>
      <w:r w:rsidRPr="00BD59D3">
        <w:t>generators should be the same size</w:t>
      </w:r>
    </w:p>
    <w:p w14:paraId="21E6E40E" w14:textId="77777777" w:rsidR="004C3435" w:rsidRPr="00BD59D3" w:rsidRDefault="004C3435" w:rsidP="007C4392">
      <w:pPr>
        <w:numPr>
          <w:ilvl w:val="0"/>
          <w:numId w:val="14"/>
        </w:numPr>
        <w:spacing w:after="120" w:line="240" w:lineRule="auto"/>
        <w:jc w:val="both"/>
      </w:pPr>
      <w:r w:rsidRPr="00BD59D3">
        <w:t xml:space="preserve">Develop a refueling plan.  </w:t>
      </w:r>
      <w:r w:rsidR="00F07225">
        <w:t>In some areas, i</w:t>
      </w:r>
      <w:r w:rsidRPr="00BD59D3">
        <w:t xml:space="preserve">t is illegal and dangerous to refill gas cans located in the bed of a </w:t>
      </w:r>
      <w:r w:rsidR="00BD59D3" w:rsidRPr="00BD59D3">
        <w:t>pickup</w:t>
      </w:r>
      <w:r w:rsidRPr="00BD59D3">
        <w:t xml:space="preserve"> truck.</w:t>
      </w:r>
    </w:p>
    <w:p w14:paraId="31C7B910" w14:textId="77777777" w:rsidR="004C3435" w:rsidRPr="00BD59D3" w:rsidRDefault="004C3435" w:rsidP="00276CBE">
      <w:pPr>
        <w:numPr>
          <w:ilvl w:val="0"/>
          <w:numId w:val="14"/>
        </w:numPr>
        <w:spacing w:after="120" w:line="240" w:lineRule="auto"/>
        <w:jc w:val="both"/>
      </w:pPr>
      <w:r w:rsidRPr="00BD59D3">
        <w:t xml:space="preserve">Post </w:t>
      </w:r>
      <w:r w:rsidR="00BD59D3" w:rsidRPr="00BD59D3">
        <w:t>procedures</w:t>
      </w:r>
      <w:r w:rsidRPr="00BD59D3">
        <w:t xml:space="preserve"> for starting up, running and turning off each generator.</w:t>
      </w:r>
    </w:p>
    <w:p w14:paraId="56137BB2" w14:textId="77777777" w:rsidR="004C3435" w:rsidRPr="00BD59D3" w:rsidRDefault="004C3435" w:rsidP="0025651B">
      <w:pPr>
        <w:spacing w:after="120" w:line="240" w:lineRule="auto"/>
        <w:jc w:val="both"/>
      </w:pPr>
    </w:p>
    <w:p w14:paraId="447D302F" w14:textId="77777777" w:rsidR="004C3435" w:rsidRPr="00BD59D3" w:rsidRDefault="004C3435" w:rsidP="0025651B">
      <w:pPr>
        <w:spacing w:after="120" w:line="240" w:lineRule="auto"/>
        <w:jc w:val="both"/>
        <w:rPr>
          <w:b/>
          <w:sz w:val="24"/>
        </w:rPr>
      </w:pPr>
      <w:r w:rsidRPr="00BD59D3">
        <w:rPr>
          <w:b/>
          <w:sz w:val="24"/>
        </w:rPr>
        <w:t>B. OFF ROAD DIESEL GENERATORS</w:t>
      </w:r>
    </w:p>
    <w:p w14:paraId="11AE50B8" w14:textId="77777777" w:rsidR="004C3435" w:rsidRPr="00BD59D3" w:rsidRDefault="004C3435" w:rsidP="007C4392">
      <w:pPr>
        <w:numPr>
          <w:ilvl w:val="0"/>
          <w:numId w:val="14"/>
        </w:numPr>
        <w:spacing w:after="120" w:line="240" w:lineRule="auto"/>
        <w:jc w:val="both"/>
      </w:pPr>
      <w:r w:rsidRPr="00BD59D3">
        <w:t>Label Generator “Off-Road-Diesel-Only”</w:t>
      </w:r>
    </w:p>
    <w:p w14:paraId="675B6DEB" w14:textId="77777777" w:rsidR="004C3435" w:rsidRPr="00BD59D3" w:rsidRDefault="004C3435" w:rsidP="007C4392">
      <w:pPr>
        <w:numPr>
          <w:ilvl w:val="0"/>
          <w:numId w:val="14"/>
        </w:numPr>
        <w:spacing w:after="120" w:line="240" w:lineRule="auto"/>
        <w:jc w:val="both"/>
      </w:pPr>
      <w:r w:rsidRPr="00BD59D3">
        <w:t>Label gas cans “Off-Road-Diesel-Only”</w:t>
      </w:r>
    </w:p>
    <w:p w14:paraId="3994D0B9" w14:textId="77777777" w:rsidR="004C3435" w:rsidRPr="00BD59D3" w:rsidRDefault="004C3435" w:rsidP="007C4392">
      <w:pPr>
        <w:numPr>
          <w:ilvl w:val="0"/>
          <w:numId w:val="14"/>
        </w:numPr>
        <w:spacing w:after="120" w:line="240" w:lineRule="auto"/>
        <w:jc w:val="both"/>
      </w:pPr>
      <w:r w:rsidRPr="00BD59D3">
        <w:t xml:space="preserve">Do not re-start a hot generator. Depending upon size, generators can take up to 30 minutes to “cool down.” </w:t>
      </w:r>
    </w:p>
    <w:p w14:paraId="1D1828D1" w14:textId="77777777" w:rsidR="004C3435" w:rsidRPr="00BD59D3" w:rsidRDefault="004C3435" w:rsidP="007C4392">
      <w:pPr>
        <w:numPr>
          <w:ilvl w:val="0"/>
          <w:numId w:val="14"/>
        </w:numPr>
        <w:spacing w:after="120" w:line="240" w:lineRule="auto"/>
        <w:jc w:val="both"/>
      </w:pPr>
      <w:r w:rsidRPr="00BD59D3">
        <w:t>Do not refuel a running generator</w:t>
      </w:r>
    </w:p>
    <w:p w14:paraId="42E2AB13" w14:textId="77777777" w:rsidR="004C3435" w:rsidRPr="00BD59D3" w:rsidRDefault="004C3435" w:rsidP="007C4392">
      <w:pPr>
        <w:numPr>
          <w:ilvl w:val="0"/>
          <w:numId w:val="14"/>
        </w:numPr>
        <w:spacing w:after="120" w:line="240" w:lineRule="auto"/>
        <w:jc w:val="both"/>
      </w:pPr>
      <w:r w:rsidRPr="00BD59D3">
        <w:t>Clearly label fuel intake</w:t>
      </w:r>
      <w:r w:rsidR="00F07225">
        <w:t>.  Let me repeat Clearly label fuel intake.</w:t>
      </w:r>
      <w:r w:rsidRPr="00BD59D3">
        <w:t xml:space="preserve"> </w:t>
      </w:r>
    </w:p>
    <w:p w14:paraId="0CC9C6E1" w14:textId="77777777" w:rsidR="004C3435" w:rsidRPr="00BD59D3" w:rsidRDefault="004C3435" w:rsidP="007C4392">
      <w:pPr>
        <w:numPr>
          <w:ilvl w:val="0"/>
          <w:numId w:val="14"/>
        </w:numPr>
        <w:spacing w:after="120" w:line="240" w:lineRule="auto"/>
        <w:jc w:val="both"/>
      </w:pPr>
      <w:r w:rsidRPr="00BD59D3">
        <w:t xml:space="preserve">Prepare a “Run Chart” that calculates how long a generator will run before refueling.  Don’t believe the chart and check fuel levels on a regular basis. </w:t>
      </w:r>
    </w:p>
    <w:p w14:paraId="33DF6A73" w14:textId="77777777" w:rsidR="004C3435" w:rsidRPr="00BD59D3" w:rsidRDefault="004C3435" w:rsidP="007C4392">
      <w:pPr>
        <w:numPr>
          <w:ilvl w:val="0"/>
          <w:numId w:val="14"/>
        </w:numPr>
        <w:spacing w:after="120" w:line="240" w:lineRule="auto"/>
        <w:jc w:val="both"/>
      </w:pPr>
      <w:r w:rsidRPr="00BD59D3">
        <w:t>Do not assume that a generator full of old gas will run smoothly or efficiently.  Keep fuel levels relatively low throughout the year, and re-fill at the beginning of hurricane</w:t>
      </w:r>
      <w:r w:rsidR="00F07225">
        <w:t>/ tornado</w:t>
      </w:r>
      <w:r w:rsidRPr="00BD59D3">
        <w:t xml:space="preserve"> season.  Keep enough fuel for one day’s operation due to </w:t>
      </w:r>
      <w:r w:rsidR="00F07225">
        <w:t>outages</w:t>
      </w:r>
      <w:r w:rsidRPr="00BD59D3">
        <w:t xml:space="preserve"> during the </w:t>
      </w:r>
      <w:r w:rsidR="00F07225">
        <w:t xml:space="preserve">“low threat” portion </w:t>
      </w:r>
      <w:r w:rsidRPr="00BD59D3">
        <w:t>of the year.</w:t>
      </w:r>
    </w:p>
    <w:p w14:paraId="1D0386E9" w14:textId="77777777" w:rsidR="004C3435" w:rsidRPr="00BD59D3" w:rsidRDefault="004C3435" w:rsidP="00373BAB">
      <w:pPr>
        <w:spacing w:after="120" w:line="240" w:lineRule="auto"/>
        <w:ind w:left="360"/>
        <w:jc w:val="both"/>
      </w:pPr>
    </w:p>
    <w:p w14:paraId="2B5B56E9" w14:textId="77777777" w:rsidR="004C3435" w:rsidRPr="00BD59D3" w:rsidRDefault="004C3435" w:rsidP="00373BAB">
      <w:pPr>
        <w:spacing w:after="120" w:line="240" w:lineRule="auto"/>
        <w:jc w:val="both"/>
        <w:rPr>
          <w:b/>
        </w:rPr>
      </w:pPr>
      <w:r w:rsidRPr="00BD59D3">
        <w:rPr>
          <w:b/>
        </w:rPr>
        <w:t>C. PORTABLE GENERATORS</w:t>
      </w:r>
    </w:p>
    <w:p w14:paraId="6A22004F" w14:textId="77777777" w:rsidR="004C3435" w:rsidRPr="00BD59D3" w:rsidRDefault="004C3435" w:rsidP="00276CBE">
      <w:pPr>
        <w:numPr>
          <w:ilvl w:val="0"/>
          <w:numId w:val="14"/>
        </w:numPr>
        <w:spacing w:after="120" w:line="240" w:lineRule="auto"/>
        <w:jc w:val="both"/>
      </w:pPr>
      <w:r w:rsidRPr="00BD59D3">
        <w:t>See Off-Road-Diesel Section (above) for additional information</w:t>
      </w:r>
    </w:p>
    <w:p w14:paraId="3572C478" w14:textId="77777777" w:rsidR="004C3435" w:rsidRPr="00BD59D3" w:rsidRDefault="004C3435" w:rsidP="00373BAB">
      <w:pPr>
        <w:numPr>
          <w:ilvl w:val="0"/>
          <w:numId w:val="14"/>
        </w:numPr>
        <w:spacing w:after="120" w:line="240" w:lineRule="auto"/>
        <w:jc w:val="both"/>
      </w:pPr>
      <w:r w:rsidRPr="00BD59D3">
        <w:t>Generators emit extreme heat and can kill plants surrounding them or even ignite wood in the vicinity</w:t>
      </w:r>
    </w:p>
    <w:p w14:paraId="0EE80D68" w14:textId="77777777" w:rsidR="004C3435" w:rsidRPr="00BD59D3" w:rsidRDefault="004C3435" w:rsidP="00373BAB">
      <w:pPr>
        <w:numPr>
          <w:ilvl w:val="0"/>
          <w:numId w:val="14"/>
        </w:numPr>
        <w:spacing w:after="120" w:line="240" w:lineRule="auto"/>
        <w:jc w:val="both"/>
      </w:pPr>
      <w:r w:rsidRPr="00BD59D3">
        <w:t>Generators should be secured to prevent theft.  For trailer-mounted generators remove the tongue, chain the trailer to an immovable object etc.</w:t>
      </w:r>
    </w:p>
    <w:p w14:paraId="77571224" w14:textId="77777777" w:rsidR="004C3435" w:rsidRPr="00BD59D3" w:rsidRDefault="004C3435" w:rsidP="004F7871">
      <w:pPr>
        <w:numPr>
          <w:ilvl w:val="0"/>
          <w:numId w:val="14"/>
        </w:numPr>
        <w:spacing w:after="120" w:line="240" w:lineRule="auto"/>
        <w:jc w:val="both"/>
      </w:pPr>
      <w:r w:rsidRPr="00BD59D3">
        <w:t>For smaller generators, check that all parts are attached before restarting</w:t>
      </w:r>
    </w:p>
    <w:p w14:paraId="625FD43B" w14:textId="77777777" w:rsidR="004C3435" w:rsidRDefault="004C3435" w:rsidP="0025651B">
      <w:pPr>
        <w:spacing w:after="120" w:line="240" w:lineRule="auto"/>
        <w:ind w:left="360"/>
        <w:jc w:val="both"/>
      </w:pPr>
    </w:p>
    <w:p w14:paraId="115DBDAB" w14:textId="77777777" w:rsidR="00433496" w:rsidRPr="00BD59D3" w:rsidRDefault="00433496" w:rsidP="0025651B">
      <w:pPr>
        <w:spacing w:after="120" w:line="240" w:lineRule="auto"/>
        <w:ind w:left="360"/>
        <w:jc w:val="both"/>
      </w:pPr>
    </w:p>
    <w:p w14:paraId="5442019E" w14:textId="77777777" w:rsidR="004C3435" w:rsidRPr="00BD59D3" w:rsidRDefault="004C3435" w:rsidP="0025651B">
      <w:pPr>
        <w:spacing w:after="120" w:line="240" w:lineRule="auto"/>
        <w:jc w:val="both"/>
        <w:rPr>
          <w:b/>
        </w:rPr>
      </w:pPr>
      <w:r w:rsidRPr="00BD59D3">
        <w:rPr>
          <w:b/>
        </w:rPr>
        <w:lastRenderedPageBreak/>
        <w:t>D. NATURAL GAS GENERATORS</w:t>
      </w:r>
    </w:p>
    <w:p w14:paraId="0344E298" w14:textId="77777777" w:rsidR="004C3435" w:rsidRDefault="004C3435" w:rsidP="0025651B">
      <w:pPr>
        <w:numPr>
          <w:ilvl w:val="0"/>
          <w:numId w:val="15"/>
        </w:numPr>
        <w:spacing w:after="120" w:line="240" w:lineRule="auto"/>
        <w:jc w:val="both"/>
      </w:pPr>
      <w:r w:rsidRPr="00BD59D3">
        <w:t xml:space="preserve">Do not assume natural gas generators will run automatically.  Check operation frequently as natural gas supplies may be disrupted or pressure may be inconsistent. </w:t>
      </w:r>
      <w:r w:rsidR="00F07225">
        <w:t xml:space="preserve"> Inconsistent line pressure can wreck havoc with IT systems as the power will not be “clean.”</w:t>
      </w:r>
    </w:p>
    <w:p w14:paraId="04B58CAE" w14:textId="77777777" w:rsidR="005347D1" w:rsidRDefault="005347D1" w:rsidP="005347D1">
      <w:pPr>
        <w:spacing w:after="120" w:line="240" w:lineRule="auto"/>
        <w:jc w:val="both"/>
      </w:pPr>
    </w:p>
    <w:p w14:paraId="43E2B02D" w14:textId="77777777" w:rsidR="005347D1" w:rsidRDefault="005347D1" w:rsidP="005347D1">
      <w:pPr>
        <w:spacing w:after="120" w:line="240" w:lineRule="auto"/>
        <w:jc w:val="both"/>
        <w:rPr>
          <w:b/>
          <w:sz w:val="28"/>
        </w:rPr>
      </w:pPr>
      <w:r>
        <w:rPr>
          <w:b/>
          <w:sz w:val="28"/>
        </w:rPr>
        <w:t>5</w:t>
      </w:r>
      <w:r w:rsidRPr="00BD59D3">
        <w:rPr>
          <w:b/>
          <w:sz w:val="28"/>
        </w:rPr>
        <w:t xml:space="preserve">. </w:t>
      </w:r>
      <w:r w:rsidR="00C726A9">
        <w:rPr>
          <w:b/>
          <w:sz w:val="28"/>
        </w:rPr>
        <w:t>CHARITY AND EMPLOYEE OUTREACH</w:t>
      </w:r>
    </w:p>
    <w:p w14:paraId="6A8D8B52" w14:textId="77777777" w:rsidR="00433496" w:rsidRDefault="00D85604" w:rsidP="005347D1">
      <w:pPr>
        <w:numPr>
          <w:ilvl w:val="0"/>
          <w:numId w:val="14"/>
        </w:numPr>
        <w:spacing w:after="120" w:line="240" w:lineRule="auto"/>
        <w:jc w:val="both"/>
      </w:pPr>
      <w:r w:rsidRPr="00BA7261">
        <w:rPr>
          <w:b/>
        </w:rPr>
        <w:t>Employee Outreach</w:t>
      </w:r>
      <w:r>
        <w:t xml:space="preserve"> – Any h</w:t>
      </w:r>
      <w:r w:rsidR="00A6643C">
        <w:t>elp to employees is appreciated and every impacted employee will be experiencing extraordinary stress due to cash flow problems.</w:t>
      </w:r>
      <w:r>
        <w:t xml:space="preserve">  The </w:t>
      </w:r>
      <w:r w:rsidR="00D351F7">
        <w:t>author of this document</w:t>
      </w:r>
      <w:r>
        <w:t xml:space="preserve"> spent $22,000 in the first month after his home flooded.  He lost 4 cars and went from no car payments to 4 car payments.  </w:t>
      </w:r>
      <w:r w:rsidR="00453162">
        <w:t>His Credit Union offered a $10,000 line of credit (no q</w:t>
      </w:r>
      <w:r w:rsidR="00A6643C">
        <w:t xml:space="preserve">uestions asked) to anyone in </w:t>
      </w:r>
      <w:r w:rsidR="00453162">
        <w:t>impacted area</w:t>
      </w:r>
      <w:r w:rsidR="00A6643C">
        <w:t>s</w:t>
      </w:r>
      <w:r w:rsidR="00453162">
        <w:t xml:space="preserve">.  This </w:t>
      </w:r>
      <w:r w:rsidR="00BA7261">
        <w:t xml:space="preserve">Line of Credit </w:t>
      </w:r>
      <w:r w:rsidR="00453162">
        <w:t xml:space="preserve">helped replenish capital spent on two cars that were purchased with cash.  Keep in mind that many people will be living in hotels and purchasing or renting cars </w:t>
      </w:r>
      <w:r w:rsidR="00BA7261">
        <w:t>in addition to replacing everything they own</w:t>
      </w:r>
      <w:r w:rsidR="00433496">
        <w:t xml:space="preserve"> – Unless you have experienced what this means, it is impossible to imagine – but try this: total the cost of everything you touch during the day to get a feel for what it is like.  Every cup, kitchen utensil, piece of clothing, stapler, and so on and every piece of furniture you use.</w:t>
      </w:r>
      <w:r w:rsidR="00BA7261">
        <w:t xml:space="preserve">  </w:t>
      </w:r>
    </w:p>
    <w:p w14:paraId="5326C9AA" w14:textId="77777777" w:rsidR="00A6643C" w:rsidRDefault="00BA7261" w:rsidP="00433496">
      <w:pPr>
        <w:spacing w:after="120" w:line="240" w:lineRule="auto"/>
        <w:ind w:left="360"/>
        <w:jc w:val="both"/>
      </w:pPr>
      <w:r>
        <w:t xml:space="preserve">Based on experience, the author has noted that Checks from car insurance companies </w:t>
      </w:r>
      <w:r w:rsidR="00433496">
        <w:t>took</w:t>
      </w:r>
      <w:r w:rsidR="003A5B0D">
        <w:t xml:space="preserve"> a minimum of a month to arrive and it was observed that flood insurance checks for the author’s flood were typically received 5 months after the flood.  One of t</w:t>
      </w:r>
      <w:r w:rsidR="00A6643C">
        <w:t>he reasons for the delay is Flood Insurance Companies</w:t>
      </w:r>
      <w:r w:rsidR="003A5B0D">
        <w:t xml:space="preserve"> never give you enough money to rebuild and you have to fight and appeal (with multiple contractor quotes) repeatedly to get a fair settlement.  </w:t>
      </w:r>
      <w:r w:rsidR="00433496">
        <w:t>NEVER ACCEPT THE FIRST OFFER FROM A FLOOD INSURANCE COMPANY.</w:t>
      </w:r>
    </w:p>
    <w:p w14:paraId="0DA79B53" w14:textId="77777777" w:rsidR="00C726A9" w:rsidRDefault="00C726A9" w:rsidP="005347D1">
      <w:pPr>
        <w:numPr>
          <w:ilvl w:val="0"/>
          <w:numId w:val="14"/>
        </w:numPr>
        <w:spacing w:after="120" w:line="240" w:lineRule="auto"/>
        <w:jc w:val="both"/>
      </w:pPr>
      <w:r>
        <w:t>Research the parameters</w:t>
      </w:r>
      <w:r w:rsidR="003A5B0D">
        <w:t xml:space="preserve"> and </w:t>
      </w:r>
      <w:r w:rsidR="009C01B1">
        <w:t>rules</w:t>
      </w:r>
      <w:r>
        <w:t xml:space="preserve"> for donations for your organization.</w:t>
      </w:r>
    </w:p>
    <w:p w14:paraId="71FE6A62" w14:textId="77777777" w:rsidR="009C01B1" w:rsidRDefault="009C01B1" w:rsidP="005347D1">
      <w:pPr>
        <w:numPr>
          <w:ilvl w:val="0"/>
          <w:numId w:val="14"/>
        </w:numPr>
        <w:spacing w:after="120" w:line="240" w:lineRule="auto"/>
        <w:jc w:val="both"/>
      </w:pPr>
      <w:r>
        <w:t>The easier it is for you to make a donation, the less likely the money will make its way into the hands of those in most need</w:t>
      </w:r>
      <w:r w:rsidR="00A70F8B">
        <w:t xml:space="preserve"> in an expeditious manner</w:t>
      </w:r>
      <w:r>
        <w:t>.</w:t>
      </w:r>
    </w:p>
    <w:p w14:paraId="48442A63" w14:textId="77777777" w:rsidR="00C726A9" w:rsidRDefault="00C726A9" w:rsidP="005347D1">
      <w:pPr>
        <w:numPr>
          <w:ilvl w:val="0"/>
          <w:numId w:val="14"/>
        </w:numPr>
        <w:spacing w:after="120" w:line="240" w:lineRule="auto"/>
        <w:jc w:val="both"/>
      </w:pPr>
      <w:r>
        <w:t>Research charitable organi</w:t>
      </w:r>
      <w:r w:rsidR="009C01B1">
        <w:t>zations or funds before giving:</w:t>
      </w:r>
    </w:p>
    <w:p w14:paraId="7A1AEA4F" w14:textId="77777777" w:rsidR="00C726A9" w:rsidRDefault="00C726A9" w:rsidP="00C726A9">
      <w:pPr>
        <w:numPr>
          <w:ilvl w:val="1"/>
          <w:numId w:val="14"/>
        </w:numPr>
        <w:spacing w:after="120" w:line="240" w:lineRule="auto"/>
        <w:jc w:val="both"/>
      </w:pPr>
      <w:r>
        <w:t xml:space="preserve">One state advertised a donation fund during a </w:t>
      </w:r>
      <w:r w:rsidR="009C01B1">
        <w:t xml:space="preserve">recent </w:t>
      </w:r>
      <w:r>
        <w:t>disaster.  It turns out any donations to this fund went directly to the State’s general fund.  Do you trust that this money actually made it to people who needed it?</w:t>
      </w:r>
    </w:p>
    <w:p w14:paraId="759BCA70" w14:textId="77777777" w:rsidR="00C726A9" w:rsidRDefault="00C726A9" w:rsidP="00C726A9">
      <w:pPr>
        <w:numPr>
          <w:ilvl w:val="1"/>
          <w:numId w:val="14"/>
        </w:numPr>
        <w:spacing w:after="120" w:line="240" w:lineRule="auto"/>
        <w:jc w:val="both"/>
      </w:pPr>
      <w:r>
        <w:t>Donati</w:t>
      </w:r>
      <w:r w:rsidR="009C01B1">
        <w:t>ons to large charities are sometimes diverted to other disasters</w:t>
      </w:r>
      <w:r w:rsidR="00A70F8B">
        <w:t xml:space="preserve"> that arise at the same time</w:t>
      </w:r>
      <w:r w:rsidR="009C01B1">
        <w:t>.  Just because you send a check with a disaster’s name on the memo line doesn’t mean it will be applied to that disaster.  Do your research.</w:t>
      </w:r>
    </w:p>
    <w:p w14:paraId="709D5029" w14:textId="77777777" w:rsidR="001A0014" w:rsidRDefault="001A0014" w:rsidP="001A0014">
      <w:pPr>
        <w:spacing w:after="120" w:line="240" w:lineRule="auto"/>
        <w:jc w:val="both"/>
      </w:pPr>
    </w:p>
    <w:p w14:paraId="5E192CB4" w14:textId="77777777" w:rsidR="003A5B0D" w:rsidRDefault="003A5B0D" w:rsidP="00C726A9">
      <w:pPr>
        <w:numPr>
          <w:ilvl w:val="1"/>
          <w:numId w:val="14"/>
        </w:numPr>
        <w:spacing w:after="120" w:line="240" w:lineRule="auto"/>
        <w:jc w:val="both"/>
      </w:pPr>
      <w:r>
        <w:t>Samaritan’s Purse has an excellent record and the author observed their actions and can recommend them as a charity that makes things happen.</w:t>
      </w:r>
    </w:p>
    <w:p w14:paraId="06D4E051" w14:textId="77777777" w:rsidR="009C01B1" w:rsidRDefault="009C01B1" w:rsidP="009C01B1">
      <w:pPr>
        <w:numPr>
          <w:ilvl w:val="0"/>
          <w:numId w:val="14"/>
        </w:numPr>
        <w:spacing w:after="120" w:line="240" w:lineRule="auto"/>
        <w:jc w:val="both"/>
      </w:pPr>
      <w:r>
        <w:lastRenderedPageBreak/>
        <w:t xml:space="preserve">“Go Fund Me” accounts are excellent vehicles for getting money into the hands of the people who need it.  Just remember that they charge a fee.  This is a good </w:t>
      </w:r>
      <w:r w:rsidR="00392157">
        <w:t xml:space="preserve">vehicle for </w:t>
      </w:r>
      <w:r>
        <w:t xml:space="preserve">donations </w:t>
      </w:r>
      <w:r w:rsidR="00A70F8B">
        <w:t>as it provides a record for tax purposes</w:t>
      </w:r>
      <w:r>
        <w:t xml:space="preserve">.  </w:t>
      </w:r>
    </w:p>
    <w:p w14:paraId="2FAE3E9F" w14:textId="77777777" w:rsidR="00392157" w:rsidRPr="00392157" w:rsidRDefault="00392157" w:rsidP="009C01B1">
      <w:pPr>
        <w:numPr>
          <w:ilvl w:val="1"/>
          <w:numId w:val="14"/>
        </w:numPr>
        <w:spacing w:after="120" w:line="240" w:lineRule="auto"/>
        <w:jc w:val="both"/>
      </w:pPr>
      <w:r w:rsidRPr="00392157">
        <w:rPr>
          <w:b/>
        </w:rPr>
        <w:t>“Go Fund Me” –</w:t>
      </w:r>
      <w:r>
        <w:rPr>
          <w:b/>
        </w:rPr>
        <w:t xml:space="preserve"> Your employees – </w:t>
      </w:r>
      <w:r w:rsidRPr="00392157">
        <w:t>some organizations set up</w:t>
      </w:r>
      <w:r>
        <w:t xml:space="preserve"> “Go Fund Me” accounts or links to existing accounts for </w:t>
      </w:r>
      <w:r w:rsidR="00A70F8B">
        <w:t xml:space="preserve">employees. </w:t>
      </w:r>
      <w:r w:rsidR="001A0014">
        <w:t xml:space="preserve"> This way, other employees can make donations.</w:t>
      </w:r>
    </w:p>
    <w:p w14:paraId="4AA52045" w14:textId="77777777" w:rsidR="009C01B1" w:rsidRDefault="009C01B1" w:rsidP="009C01B1">
      <w:pPr>
        <w:numPr>
          <w:ilvl w:val="1"/>
          <w:numId w:val="14"/>
        </w:numPr>
        <w:spacing w:after="120" w:line="240" w:lineRule="auto"/>
        <w:jc w:val="both"/>
      </w:pPr>
      <w:r w:rsidRPr="00392157">
        <w:rPr>
          <w:b/>
        </w:rPr>
        <w:t>“Go Fund Me” donations to schools</w:t>
      </w:r>
      <w:r w:rsidR="00392157">
        <w:rPr>
          <w:b/>
        </w:rPr>
        <w:t xml:space="preserve"> and public institutions -</w:t>
      </w:r>
      <w:r>
        <w:t xml:space="preserve">  If you make a donation to a public </w:t>
      </w:r>
      <w:r w:rsidR="00392157">
        <w:t xml:space="preserve">school district , </w:t>
      </w:r>
      <w:r>
        <w:t>school</w:t>
      </w:r>
      <w:r w:rsidR="00392157">
        <w:t xml:space="preserve"> or similar organization,</w:t>
      </w:r>
      <w:r>
        <w:t xml:space="preserve"> they will divide the money equally between all teachers</w:t>
      </w:r>
      <w:r w:rsidR="00392157">
        <w:t>.  The teacher with a high wage-</w:t>
      </w:r>
      <w:r>
        <w:t xml:space="preserve">earning spouse gets the same disbursement </w:t>
      </w:r>
      <w:r w:rsidR="00392157">
        <w:t xml:space="preserve">as the single mom </w:t>
      </w:r>
      <w:r>
        <w:t>who is on food</w:t>
      </w:r>
      <w:r w:rsidR="00392157">
        <w:t xml:space="preserve"> </w:t>
      </w:r>
      <w:r>
        <w:t>stamps.</w:t>
      </w:r>
      <w:r w:rsidR="001A0014">
        <w:t xml:space="preserve">  </w:t>
      </w:r>
    </w:p>
    <w:p w14:paraId="3BD3CDFC" w14:textId="77777777" w:rsidR="00A70F8B" w:rsidRDefault="00A70F8B" w:rsidP="00A70F8B">
      <w:pPr>
        <w:numPr>
          <w:ilvl w:val="0"/>
          <w:numId w:val="14"/>
        </w:numPr>
        <w:spacing w:after="120" w:line="240" w:lineRule="auto"/>
        <w:jc w:val="both"/>
      </w:pPr>
      <w:r>
        <w:rPr>
          <w:b/>
        </w:rPr>
        <w:t>Donations</w:t>
      </w:r>
      <w:r w:rsidRPr="00392157">
        <w:rPr>
          <w:b/>
        </w:rPr>
        <w:t xml:space="preserve"> – Trade Organizations.</w:t>
      </w:r>
      <w:r>
        <w:t xml:space="preserve">  This is one way for trade organizations to funnel money to impacted financial institutions for distribution to employees.  These type disbursements typically take longer to reach individuals but have a high impact.  The American Institute of Architects set up a donation center after a recent disaster, then sent checks to member firms, who then distributed funds to impacted employees.</w:t>
      </w:r>
      <w:r w:rsidR="00AF0260">
        <w:t xml:space="preserve">  This was an effective, but less timely method than “Go Fund Me.”</w:t>
      </w:r>
    </w:p>
    <w:p w14:paraId="7396DF75" w14:textId="77777777" w:rsidR="00871178" w:rsidRDefault="00871178" w:rsidP="00276CBE">
      <w:pPr>
        <w:spacing w:after="120" w:line="240" w:lineRule="auto"/>
        <w:ind w:left="360"/>
        <w:jc w:val="both"/>
        <w:rPr>
          <w:color w:val="7F7F7F" w:themeColor="text1" w:themeTint="80"/>
          <w:sz w:val="20"/>
        </w:rPr>
      </w:pPr>
    </w:p>
    <w:p w14:paraId="00EC62EC" w14:textId="77777777" w:rsidR="00871178" w:rsidRDefault="00871178" w:rsidP="00276CBE">
      <w:pPr>
        <w:spacing w:after="120" w:line="240" w:lineRule="auto"/>
        <w:ind w:left="360"/>
        <w:jc w:val="both"/>
        <w:rPr>
          <w:color w:val="7F7F7F" w:themeColor="text1" w:themeTint="80"/>
          <w:sz w:val="20"/>
        </w:rPr>
      </w:pPr>
    </w:p>
    <w:p w14:paraId="7C097102" w14:textId="77777777" w:rsidR="00871178" w:rsidRDefault="00871178" w:rsidP="00276CBE">
      <w:pPr>
        <w:spacing w:after="120" w:line="240" w:lineRule="auto"/>
        <w:ind w:left="360"/>
        <w:jc w:val="both"/>
        <w:rPr>
          <w:color w:val="7F7F7F" w:themeColor="text1" w:themeTint="80"/>
          <w:sz w:val="20"/>
        </w:rPr>
      </w:pPr>
    </w:p>
    <w:p w14:paraId="7FCE64B6" w14:textId="079BB8B3" w:rsidR="002129C1" w:rsidRPr="00B50B42" w:rsidRDefault="00F72A52" w:rsidP="00276CBE">
      <w:pPr>
        <w:spacing w:after="120" w:line="240" w:lineRule="auto"/>
        <w:ind w:left="360"/>
        <w:jc w:val="both"/>
        <w:rPr>
          <w:color w:val="7F7F7F" w:themeColor="text1" w:themeTint="80"/>
          <w:sz w:val="20"/>
        </w:rPr>
      </w:pPr>
      <w:r>
        <w:rPr>
          <w:noProof/>
          <w:color w:val="7F7F7F" w:themeColor="text1" w:themeTint="80"/>
          <w:sz w:val="20"/>
        </w:rPr>
        <w:drawing>
          <wp:inline distT="0" distB="0" distL="0" distR="0" wp14:anchorId="7A7CCF98" wp14:editId="6DE9AA82">
            <wp:extent cx="2363704" cy="657225"/>
            <wp:effectExtent l="0" t="0" r="0" b="0"/>
            <wp:docPr id="16" name="Picture 16" descr="40-Labarre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0-Labarre_Logo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531" cy="663294"/>
                    </a:xfrm>
                    <a:prstGeom prst="rect">
                      <a:avLst/>
                    </a:prstGeom>
                    <a:noFill/>
                    <a:ln>
                      <a:noFill/>
                    </a:ln>
                  </pic:spPr>
                </pic:pic>
              </a:graphicData>
            </a:graphic>
          </wp:inline>
        </w:drawing>
      </w:r>
    </w:p>
    <w:p w14:paraId="7E0F5AB1" w14:textId="1C314A6A" w:rsidR="00FE3E0A" w:rsidRDefault="00FE3E0A" w:rsidP="00276CBE">
      <w:pPr>
        <w:spacing w:after="120" w:line="240" w:lineRule="auto"/>
        <w:ind w:left="360"/>
        <w:jc w:val="both"/>
        <w:rPr>
          <w:color w:val="7F7F7F" w:themeColor="text1" w:themeTint="80"/>
          <w:sz w:val="20"/>
        </w:rPr>
      </w:pPr>
      <w:r w:rsidRPr="00FE3E0A">
        <w:rPr>
          <w:rFonts w:asciiTheme="minorHAnsi" w:hAnsiTheme="minorHAnsi" w:cstheme="minorHAnsi"/>
          <w:color w:val="808080" w:themeColor="background1" w:themeShade="80"/>
          <w:sz w:val="20"/>
          <w:szCs w:val="20"/>
          <w:shd w:val="clear" w:color="auto" w:fill="FFFFFF"/>
        </w:rPr>
        <w:t xml:space="preserve">More than just design/build experts, </w:t>
      </w:r>
      <w:r w:rsidRPr="00FE3E0A">
        <w:rPr>
          <w:rFonts w:asciiTheme="minorHAnsi" w:hAnsiTheme="minorHAnsi" w:cstheme="minorHAnsi"/>
          <w:b/>
          <w:bCs/>
          <w:color w:val="808080" w:themeColor="background1" w:themeShade="80"/>
          <w:sz w:val="20"/>
          <w:szCs w:val="20"/>
          <w:shd w:val="clear" w:color="auto" w:fill="FFFFFF"/>
        </w:rPr>
        <w:t>Labarre Associates</w:t>
      </w:r>
      <w:r w:rsidRPr="00FE3E0A">
        <w:rPr>
          <w:rFonts w:asciiTheme="minorHAnsi" w:hAnsiTheme="minorHAnsi" w:cstheme="minorHAnsi"/>
          <w:color w:val="808080" w:themeColor="background1" w:themeShade="80"/>
          <w:sz w:val="20"/>
          <w:szCs w:val="20"/>
          <w:shd w:val="clear" w:color="auto" w:fill="FFFFFF"/>
        </w:rPr>
        <w:t xml:space="preserve"> provides a turnkey solution- from site acquisition, design, construction, and </w:t>
      </w:r>
      <w:r w:rsidR="00A465C2">
        <w:rPr>
          <w:rFonts w:asciiTheme="minorHAnsi" w:hAnsiTheme="minorHAnsi" w:cstheme="minorHAnsi"/>
          <w:color w:val="808080" w:themeColor="background1" w:themeShade="80"/>
          <w:sz w:val="20"/>
          <w:szCs w:val="20"/>
          <w:shd w:val="clear" w:color="auto" w:fill="FFFFFF"/>
        </w:rPr>
        <w:t>strategic planning</w:t>
      </w:r>
      <w:r w:rsidRPr="00FE3E0A">
        <w:rPr>
          <w:rFonts w:asciiTheme="minorHAnsi" w:hAnsiTheme="minorHAnsi" w:cstheme="minorHAnsi"/>
          <w:color w:val="808080" w:themeColor="background1" w:themeShade="80"/>
          <w:sz w:val="20"/>
          <w:szCs w:val="20"/>
          <w:shd w:val="clear" w:color="auto" w:fill="FFFFFF"/>
        </w:rPr>
        <w:t xml:space="preserve"> for </w:t>
      </w:r>
      <w:r>
        <w:rPr>
          <w:rFonts w:asciiTheme="minorHAnsi" w:hAnsiTheme="minorHAnsi" w:cstheme="minorHAnsi"/>
          <w:color w:val="808080" w:themeColor="background1" w:themeShade="80"/>
          <w:sz w:val="20"/>
          <w:szCs w:val="20"/>
          <w:shd w:val="clear" w:color="auto" w:fill="FFFFFF"/>
        </w:rPr>
        <w:t xml:space="preserve">financial institutions, state and local governments, and </w:t>
      </w:r>
      <w:r w:rsidRPr="00FE3E0A">
        <w:rPr>
          <w:rFonts w:asciiTheme="minorHAnsi" w:hAnsiTheme="minorHAnsi" w:cstheme="minorHAnsi"/>
          <w:color w:val="808080" w:themeColor="background1" w:themeShade="80"/>
          <w:sz w:val="20"/>
          <w:szCs w:val="20"/>
          <w:shd w:val="clear" w:color="auto" w:fill="FFFFFF"/>
        </w:rPr>
        <w:t xml:space="preserve">commercial </w:t>
      </w:r>
      <w:r>
        <w:rPr>
          <w:rFonts w:asciiTheme="minorHAnsi" w:hAnsiTheme="minorHAnsi" w:cstheme="minorHAnsi"/>
          <w:color w:val="808080" w:themeColor="background1" w:themeShade="80"/>
          <w:sz w:val="20"/>
          <w:szCs w:val="20"/>
          <w:shd w:val="clear" w:color="auto" w:fill="FFFFFF"/>
        </w:rPr>
        <w:t>client</w:t>
      </w:r>
      <w:r w:rsidRPr="00FE3E0A">
        <w:rPr>
          <w:rFonts w:asciiTheme="minorHAnsi" w:hAnsiTheme="minorHAnsi" w:cstheme="minorHAnsi"/>
          <w:color w:val="808080" w:themeColor="background1" w:themeShade="80"/>
          <w:sz w:val="20"/>
          <w:szCs w:val="20"/>
          <w:shd w:val="clear" w:color="auto" w:fill="FFFFFF"/>
        </w:rPr>
        <w:t xml:space="preserve">s. Our trusted approach has allowed us to successfully construct practical, functional, and purpose-built environments for the well-being of every individual. For over 35 years, our experience in this multifaceted industry has allowed us to simplify and streamline our process to provide uncompromising quality. </w:t>
      </w:r>
      <w:r w:rsidRPr="00FE3E0A">
        <w:rPr>
          <w:rFonts w:asciiTheme="minorHAnsi" w:hAnsiTheme="minorHAnsi" w:cstheme="minorHAnsi"/>
          <w:b/>
          <w:bCs/>
          <w:color w:val="808080" w:themeColor="background1" w:themeShade="80"/>
          <w:sz w:val="20"/>
          <w:szCs w:val="20"/>
          <w:shd w:val="clear" w:color="auto" w:fill="FFFFFF"/>
        </w:rPr>
        <w:t>We don't just promise, we deliver.</w:t>
      </w:r>
      <w:r w:rsidR="002129C1" w:rsidRPr="00770D48">
        <w:rPr>
          <w:color w:val="7F7F7F" w:themeColor="text1" w:themeTint="80"/>
          <w:sz w:val="20"/>
        </w:rPr>
        <w:t xml:space="preserve"> </w:t>
      </w:r>
    </w:p>
    <w:p w14:paraId="2BFA8A70" w14:textId="2A007B95" w:rsidR="002129C1" w:rsidRDefault="00416776" w:rsidP="00276CBE">
      <w:pPr>
        <w:spacing w:after="120" w:line="240" w:lineRule="auto"/>
        <w:ind w:left="360"/>
        <w:jc w:val="both"/>
        <w:rPr>
          <w:color w:val="7F7F7F" w:themeColor="text1" w:themeTint="80"/>
          <w:sz w:val="20"/>
        </w:rPr>
      </w:pPr>
      <w:r w:rsidRPr="00770D48">
        <w:rPr>
          <w:color w:val="7F7F7F" w:themeColor="text1" w:themeTint="80"/>
          <w:sz w:val="20"/>
        </w:rPr>
        <w:t>For more information concerning Labarre Associates, Inc. please visit the Labarre Associates website:</w:t>
      </w:r>
      <w:r w:rsidRPr="00770D48">
        <w:rPr>
          <w:sz w:val="20"/>
        </w:rPr>
        <w:t xml:space="preserve">  </w:t>
      </w:r>
      <w:hyperlink r:id="rId16" w:history="1">
        <w:r w:rsidRPr="00770D48">
          <w:rPr>
            <w:rStyle w:val="Hyperlink"/>
            <w:sz w:val="20"/>
          </w:rPr>
          <w:t>www.labarre-inc.com</w:t>
        </w:r>
      </w:hyperlink>
      <w:r w:rsidRPr="00770D48">
        <w:rPr>
          <w:sz w:val="20"/>
        </w:rPr>
        <w:t xml:space="preserve"> </w:t>
      </w:r>
      <w:r w:rsidR="00770D48">
        <w:t xml:space="preserve"> </w:t>
      </w:r>
      <w:r w:rsidR="00770D48" w:rsidRPr="00770D48">
        <w:rPr>
          <w:color w:val="7F7F7F" w:themeColor="text1" w:themeTint="80"/>
          <w:sz w:val="20"/>
        </w:rPr>
        <w:t xml:space="preserve">or call </w:t>
      </w:r>
      <w:r w:rsidR="00116A1D">
        <w:rPr>
          <w:color w:val="7F7F7F" w:themeColor="text1" w:themeTint="80"/>
          <w:sz w:val="20"/>
        </w:rPr>
        <w:t>Angela Cannon</w:t>
      </w:r>
      <w:r w:rsidR="00770D48" w:rsidRPr="00770D48">
        <w:rPr>
          <w:color w:val="7F7F7F" w:themeColor="text1" w:themeTint="80"/>
          <w:sz w:val="20"/>
        </w:rPr>
        <w:t xml:space="preserve"> at 225.664.1934</w:t>
      </w:r>
      <w:r w:rsidR="00770D48">
        <w:rPr>
          <w:color w:val="7F7F7F" w:themeColor="text1" w:themeTint="80"/>
          <w:sz w:val="20"/>
        </w:rPr>
        <w:t>.</w:t>
      </w:r>
    </w:p>
    <w:p w14:paraId="5576FA50" w14:textId="506DA1DC" w:rsidR="00EE5573" w:rsidRDefault="00EE5573" w:rsidP="00276CBE">
      <w:pPr>
        <w:spacing w:after="120" w:line="240" w:lineRule="auto"/>
        <w:ind w:left="360"/>
        <w:jc w:val="both"/>
        <w:rPr>
          <w:color w:val="7F7F7F" w:themeColor="text1" w:themeTint="80"/>
          <w:sz w:val="20"/>
        </w:rPr>
      </w:pPr>
    </w:p>
    <w:p w14:paraId="18E743C0" w14:textId="30378C4D" w:rsidR="00EE5573" w:rsidRPr="00F301C0" w:rsidRDefault="00EE5573" w:rsidP="00276CBE">
      <w:pPr>
        <w:spacing w:after="120" w:line="240" w:lineRule="auto"/>
        <w:ind w:left="360"/>
        <w:jc w:val="both"/>
        <w:rPr>
          <w:color w:val="FF0000"/>
        </w:rPr>
      </w:pPr>
      <w:r w:rsidRPr="00F301C0">
        <w:rPr>
          <w:color w:val="FF0000"/>
          <w:sz w:val="20"/>
        </w:rPr>
        <w:t xml:space="preserve">**This document can also be found on our website </w:t>
      </w:r>
    </w:p>
    <w:sectPr w:rsidR="00EE5573" w:rsidRPr="00F301C0" w:rsidSect="007E2976">
      <w:pgSz w:w="12240" w:h="15840"/>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1D19B" w14:textId="77777777" w:rsidR="00011A9A" w:rsidRDefault="00011A9A" w:rsidP="001913D3">
      <w:pPr>
        <w:spacing w:after="0" w:line="240" w:lineRule="auto"/>
      </w:pPr>
      <w:r>
        <w:separator/>
      </w:r>
    </w:p>
  </w:endnote>
  <w:endnote w:type="continuationSeparator" w:id="0">
    <w:p w14:paraId="36086522" w14:textId="77777777" w:rsidR="00011A9A" w:rsidRDefault="00011A9A" w:rsidP="0019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gold">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FF8C" w14:textId="14EC1AF7" w:rsidR="00011A9A" w:rsidRPr="000D506C" w:rsidRDefault="00F72A52">
    <w:pPr>
      <w:pStyle w:val="Footer"/>
      <w:pBdr>
        <w:top w:val="single" w:sz="4" w:space="1" w:color="D9D9D9"/>
      </w:pBdr>
      <w:rPr>
        <w:b/>
        <w:color w:val="595959"/>
      </w:rPr>
    </w:pPr>
    <w:r>
      <w:rPr>
        <w:noProof/>
      </w:rPr>
      <mc:AlternateContent>
        <mc:Choice Requires="wps">
          <w:drawing>
            <wp:anchor distT="0" distB="0" distL="114300" distR="114300" simplePos="0" relativeHeight="251660288" behindDoc="0" locked="0" layoutInCell="1" allowOverlap="1" wp14:anchorId="4481CB9E" wp14:editId="53AFA8D0">
              <wp:simplePos x="0" y="0"/>
              <wp:positionH relativeFrom="column">
                <wp:posOffset>-1348740</wp:posOffset>
              </wp:positionH>
              <wp:positionV relativeFrom="paragraph">
                <wp:posOffset>-9525</wp:posOffset>
              </wp:positionV>
              <wp:extent cx="1301750" cy="487045"/>
              <wp:effectExtent l="3810" t="4445"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DB4D" w14:textId="12D664A1" w:rsidR="00011A9A" w:rsidRDefault="00F72A52" w:rsidP="000867D7">
                          <w:r>
                            <w:rPr>
                              <w:noProof/>
                            </w:rPr>
                            <w:drawing>
                              <wp:inline distT="0" distB="0" distL="0" distR="0" wp14:anchorId="522DCC52" wp14:editId="448A9080">
                                <wp:extent cx="1114425" cy="238125"/>
                                <wp:effectExtent l="0" t="0" r="0" b="0"/>
                                <wp:docPr id="10" name="Picture 10" descr="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ocia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00011A9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CB9E" id="_x0000_t202" coordsize="21600,21600" o:spt="202" path="m,l,21600r21600,l21600,xe">
              <v:stroke joinstyle="miter"/>
              <v:path gradientshapeok="t" o:connecttype="rect"/>
            </v:shapetype>
            <v:shape id="Text Box 6" o:spid="_x0000_s1033" type="#_x0000_t202" style="position:absolute;margin-left:-106.2pt;margin-top:-.75pt;width:102.5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" filled="f" stroked="f">
              <v:textbox>
                <w:txbxContent>
                  <w:p w14:paraId="3916DB4D" w14:textId="12D664A1" w:rsidR="00011A9A" w:rsidRDefault="00F72A52" w:rsidP="000867D7">
                    <w:r>
                      <w:rPr>
                        <w:noProof/>
                      </w:rPr>
                      <w:drawing>
                        <wp:inline distT="0" distB="0" distL="0" distR="0" wp14:anchorId="522DCC52" wp14:editId="448A9080">
                          <wp:extent cx="1114425" cy="238125"/>
                          <wp:effectExtent l="0" t="0" r="0" b="0"/>
                          <wp:docPr id="10" name="Picture 10" descr="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ocia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00011A9A">
                      <w:t xml:space="preserve">  </w:t>
                    </w:r>
                  </w:p>
                </w:txbxContent>
              </v:textbox>
            </v:shape>
          </w:pict>
        </mc:Fallback>
      </mc:AlternateContent>
    </w:r>
    <w:r w:rsidR="00DE6308">
      <w:fldChar w:fldCharType="begin"/>
    </w:r>
    <w:r w:rsidR="00DE6308">
      <w:instrText xml:space="preserve"> PAGE   \* MERGEFORMAT </w:instrText>
    </w:r>
    <w:r w:rsidR="00DE6308">
      <w:fldChar w:fldCharType="separate"/>
    </w:r>
    <w:r w:rsidR="000E705B" w:rsidRPr="000E705B">
      <w:rPr>
        <w:b/>
        <w:noProof/>
      </w:rPr>
      <w:t>1</w:t>
    </w:r>
    <w:r w:rsidR="00DE6308">
      <w:rPr>
        <w:b/>
        <w:noProof/>
      </w:rPr>
      <w:fldChar w:fldCharType="end"/>
    </w:r>
    <w:r w:rsidR="00011A9A">
      <w:rPr>
        <w:b/>
      </w:rPr>
      <w:t xml:space="preserve"> |</w:t>
    </w:r>
    <w:r w:rsidR="00011A9A" w:rsidRPr="000D506C">
      <w:rPr>
        <w:b/>
        <w:color w:val="984806"/>
      </w:rPr>
      <w:t xml:space="preserve"> </w:t>
    </w:r>
    <w:r w:rsidR="00011A9A" w:rsidRPr="000D506C">
      <w:rPr>
        <w:b/>
        <w:color w:val="595959"/>
        <w:spacing w:val="60"/>
      </w:rPr>
      <w:t>Page</w:t>
    </w:r>
  </w:p>
  <w:p w14:paraId="4D7B6E1B" w14:textId="77777777" w:rsidR="00011A9A" w:rsidRPr="005E5041" w:rsidRDefault="00011A9A" w:rsidP="005E5041">
    <w:pPr>
      <w:pStyle w:val="Footer"/>
      <w:jc w:val="center"/>
      <w:rPr>
        <w:color w:val="404040"/>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BD69" w14:textId="070FCB98" w:rsidR="0067593C" w:rsidRPr="005E5041" w:rsidRDefault="00F72A52" w:rsidP="0067593C">
    <w:pPr>
      <w:pStyle w:val="Footer"/>
      <w:pBdr>
        <w:top w:val="single" w:sz="4" w:space="1" w:color="D9D9D9"/>
      </w:pBdr>
      <w:rPr>
        <w:color w:val="404040"/>
        <w:sz w:val="18"/>
      </w:rPr>
    </w:pPr>
    <w:r>
      <w:rPr>
        <w:noProof/>
      </w:rPr>
      <mc:AlternateContent>
        <mc:Choice Requires="wps">
          <w:drawing>
            <wp:anchor distT="0" distB="0" distL="114300" distR="114300" simplePos="0" relativeHeight="251677696" behindDoc="0" locked="0" layoutInCell="1" allowOverlap="1" wp14:anchorId="426D505A" wp14:editId="0F8F49D3">
              <wp:simplePos x="0" y="0"/>
              <wp:positionH relativeFrom="column">
                <wp:posOffset>-1348740</wp:posOffset>
              </wp:positionH>
              <wp:positionV relativeFrom="paragraph">
                <wp:posOffset>-9525</wp:posOffset>
              </wp:positionV>
              <wp:extent cx="1301750" cy="487045"/>
              <wp:effectExtent l="3810" t="4445" r="0" b="381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E413" w14:textId="78B0BAE5" w:rsidR="0067593C" w:rsidRDefault="00F72A52" w:rsidP="0067593C">
                          <w:r>
                            <w:rPr>
                              <w:noProof/>
                            </w:rPr>
                            <w:drawing>
                              <wp:inline distT="0" distB="0" distL="0" distR="0" wp14:anchorId="42044639" wp14:editId="21F2BFB1">
                                <wp:extent cx="1114425" cy="238125"/>
                                <wp:effectExtent l="0" t="0" r="0" b="0"/>
                                <wp:docPr id="12" name="Picture 12" descr="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socia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0067593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D505A" id="_x0000_t202" coordsize="21600,21600" o:spt="202" path="m,l,21600r21600,l21600,xe">
              <v:stroke joinstyle="miter"/>
              <v:path gradientshapeok="t" o:connecttype="rect"/>
            </v:shapetype>
            <v:shape id="Text Box 64" o:spid="_x0000_s1034" type="#_x0000_t202" style="position:absolute;margin-left:-106.2pt;margin-top:-.75pt;width:102.5pt;height:3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" filled="f" stroked="f">
              <v:textbox>
                <w:txbxContent>
                  <w:p w14:paraId="26D9E413" w14:textId="78B0BAE5" w:rsidR="0067593C" w:rsidRDefault="00F72A52" w:rsidP="0067593C">
                    <w:r>
                      <w:rPr>
                        <w:noProof/>
                      </w:rPr>
                      <w:drawing>
                        <wp:inline distT="0" distB="0" distL="0" distR="0" wp14:anchorId="42044639" wp14:editId="21F2BFB1">
                          <wp:extent cx="1114425" cy="238125"/>
                          <wp:effectExtent l="0" t="0" r="0" b="0"/>
                          <wp:docPr id="12" name="Picture 12" descr="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socia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0067593C">
                      <w:t xml:space="preserve">  </w:t>
                    </w:r>
                  </w:p>
                </w:txbxContent>
              </v:textbox>
            </v:shape>
          </w:pict>
        </mc:Fallback>
      </mc:AlternateContent>
    </w:r>
  </w:p>
  <w:p w14:paraId="357B5025" w14:textId="77777777" w:rsidR="0067593C" w:rsidRDefault="0067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4ED89" w14:textId="77777777" w:rsidR="00011A9A" w:rsidRDefault="00011A9A" w:rsidP="001913D3">
      <w:pPr>
        <w:spacing w:after="0" w:line="240" w:lineRule="auto"/>
      </w:pPr>
      <w:r>
        <w:separator/>
      </w:r>
    </w:p>
  </w:footnote>
  <w:footnote w:type="continuationSeparator" w:id="0">
    <w:p w14:paraId="6096A258" w14:textId="77777777" w:rsidR="00011A9A" w:rsidRDefault="00011A9A" w:rsidP="00191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AA0C" w14:textId="4FA37D32" w:rsidR="007E2AB6" w:rsidRPr="00423BE9" w:rsidRDefault="00F72A52" w:rsidP="007E2AB6">
    <w:pPr>
      <w:pStyle w:val="Header"/>
      <w:rPr>
        <w:b/>
        <w:color w:val="000000" w:themeColor="text1"/>
        <w:sz w:val="28"/>
      </w:rPr>
    </w:pPr>
    <w:r w:rsidRPr="00423BE9">
      <w:rPr>
        <w:b/>
        <w:noProof/>
        <w:color w:val="000000" w:themeColor="text1"/>
        <w:sz w:val="28"/>
      </w:rPr>
      <mc:AlternateContent>
        <mc:Choice Requires="wps">
          <w:drawing>
            <wp:anchor distT="0" distB="0" distL="114300" distR="114300" simplePos="0" relativeHeight="251678720" behindDoc="0" locked="0" layoutInCell="1" allowOverlap="1" wp14:anchorId="71782DE0" wp14:editId="776A9A04">
              <wp:simplePos x="0" y="0"/>
              <wp:positionH relativeFrom="column">
                <wp:posOffset>-1485900</wp:posOffset>
              </wp:positionH>
              <wp:positionV relativeFrom="paragraph">
                <wp:posOffset>-241300</wp:posOffset>
              </wp:positionV>
              <wp:extent cx="1409700" cy="895350"/>
              <wp:effectExtent l="0" t="0" r="0" b="3175"/>
              <wp:wrapSquare wrapText="bothSides"/>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1E03" w14:textId="1527F59F" w:rsidR="009A6298" w:rsidRDefault="009A6298" w:rsidP="009A6298">
                          <w:pPr>
                            <w:pStyle w:val="Header"/>
                            <w:rPr>
                              <w:color w:val="404040"/>
                              <w:sz w:val="18"/>
                            </w:rPr>
                          </w:pPr>
                        </w:p>
                        <w:p w14:paraId="02E15553" w14:textId="77777777" w:rsidR="009A6298" w:rsidRPr="00CE598B" w:rsidRDefault="009A6298" w:rsidP="009A6298">
                          <w:pPr>
                            <w:pStyle w:val="Heade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2DE0" id="_x0000_t202" coordsize="21600,21600" o:spt="202" path="m,l,21600r21600,l21600,xe">
              <v:stroke joinstyle="miter"/>
              <v:path gradientshapeok="t" o:connecttype="rect"/>
            </v:shapetype>
            <v:shape id="Text Box 73" o:spid="_x0000_s1032" type="#_x0000_t202" style="position:absolute;margin-left:-117pt;margin-top:-19pt;width:111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QN8wEAAMc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" filled="f" stroked="f">
              <v:textbox>
                <w:txbxContent>
                  <w:p w14:paraId="71591E03" w14:textId="1527F59F" w:rsidR="009A6298" w:rsidRDefault="009A6298" w:rsidP="009A6298">
                    <w:pPr>
                      <w:pStyle w:val="Header"/>
                      <w:rPr>
                        <w:color w:val="404040"/>
                        <w:sz w:val="18"/>
                      </w:rPr>
                    </w:pPr>
                  </w:p>
                  <w:p w14:paraId="02E15553" w14:textId="77777777" w:rsidR="009A6298" w:rsidRPr="00CE598B" w:rsidRDefault="009A6298" w:rsidP="009A6298">
                    <w:pPr>
                      <w:pStyle w:val="Header"/>
                      <w:rPr>
                        <w:sz w:val="8"/>
                      </w:rPr>
                    </w:pPr>
                  </w:p>
                </w:txbxContent>
              </v:textbox>
              <w10:wrap type="square"/>
            </v:shape>
          </w:pict>
        </mc:Fallback>
      </mc:AlternateContent>
    </w:r>
    <w:r w:rsidR="007E2AB6" w:rsidRPr="00423BE9">
      <w:rPr>
        <w:b/>
        <w:color w:val="000000" w:themeColor="text1"/>
        <w:sz w:val="28"/>
      </w:rPr>
      <w:t>“Lessons Learned”</w:t>
    </w:r>
  </w:p>
  <w:p w14:paraId="7A003F6F" w14:textId="090B4F6E" w:rsidR="007E2AB6" w:rsidRPr="007E2AB6" w:rsidRDefault="00F72A52" w:rsidP="007E2AB6">
    <w:pPr>
      <w:pStyle w:val="Header"/>
    </w:pPr>
    <w:r>
      <w:rPr>
        <w:noProof/>
      </w:rPr>
      <mc:AlternateContent>
        <mc:Choice Requires="wps">
          <w:drawing>
            <wp:anchor distT="0" distB="0" distL="114300" distR="114300" simplePos="0" relativeHeight="251679744" behindDoc="0" locked="0" layoutInCell="1" allowOverlap="1" wp14:anchorId="2A84D23A" wp14:editId="25E20065">
              <wp:simplePos x="0" y="0"/>
              <wp:positionH relativeFrom="column">
                <wp:posOffset>3175</wp:posOffset>
              </wp:positionH>
              <wp:positionV relativeFrom="paragraph">
                <wp:posOffset>93980</wp:posOffset>
              </wp:positionV>
              <wp:extent cx="5353050" cy="635"/>
              <wp:effectExtent l="0" t="0" r="19050" b="37465"/>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305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890003B" id="_x0000_t32" coordsize="21600,21600" o:spt="32" o:oned="t" path="m,l21600,21600e" filled="f">
              <v:path arrowok="t" fillok="f" o:connecttype="none"/>
              <o:lock v:ext="edit" shapetype="t"/>
            </v:shapetype>
            <v:shape id="AutoShape 74" o:spid="_x0000_s1026" type="#_x0000_t32" style="position:absolute;margin-left:.25pt;margin-top:7.4pt;width:421.5pt;height:.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C5B2" w14:textId="27AB935A" w:rsidR="00015996" w:rsidRPr="00423BE9" w:rsidRDefault="00F72A52">
    <w:pPr>
      <w:pStyle w:val="Header"/>
      <w:rPr>
        <w:b/>
        <w:sz w:val="28"/>
      </w:rPr>
    </w:pPr>
    <w:r w:rsidRPr="00423BE9">
      <w:rPr>
        <w:b/>
        <w:noProof/>
        <w:sz w:val="28"/>
      </w:rPr>
      <mc:AlternateContent>
        <mc:Choice Requires="wps">
          <w:drawing>
            <wp:anchor distT="0" distB="0" distL="114300" distR="114300" simplePos="0" relativeHeight="251671552" behindDoc="0" locked="0" layoutInCell="1" allowOverlap="1" wp14:anchorId="76B0725F" wp14:editId="7C4CC196">
              <wp:simplePos x="0" y="0"/>
              <wp:positionH relativeFrom="column">
                <wp:posOffset>-1514475</wp:posOffset>
              </wp:positionH>
              <wp:positionV relativeFrom="paragraph">
                <wp:posOffset>-317500</wp:posOffset>
              </wp:positionV>
              <wp:extent cx="1457325" cy="895350"/>
              <wp:effectExtent l="0" t="0" r="0" b="3175"/>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9C72" w14:textId="1AB043CC" w:rsidR="00E1694D" w:rsidRDefault="00E1694D" w:rsidP="00E1694D">
                          <w:pPr>
                            <w:pStyle w:val="Header"/>
                            <w:rPr>
                              <w:color w:val="404040"/>
                              <w:sz w:val="18"/>
                            </w:rPr>
                          </w:pPr>
                        </w:p>
                        <w:p w14:paraId="28479F3A" w14:textId="77777777" w:rsidR="00E1694D" w:rsidRPr="00CE598B" w:rsidRDefault="00E1694D" w:rsidP="00E1694D">
                          <w:pPr>
                            <w:pStyle w:val="Heade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0725F" id="_x0000_t202" coordsize="21600,21600" o:spt="202" path="m,l,21600r21600,l21600,xe">
              <v:stroke joinstyle="miter"/>
              <v:path gradientshapeok="t" o:connecttype="rect"/>
            </v:shapetype>
            <v:shape id="Text Box 39" o:spid="_x0000_s1035" type="#_x0000_t202" style="position:absolute;margin-left:-119.25pt;margin-top:-25pt;width:114.7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" filled="f" stroked="f">
              <v:textbox>
                <w:txbxContent>
                  <w:p w14:paraId="3E5D9C72" w14:textId="1AB043CC" w:rsidR="00E1694D" w:rsidRDefault="00E1694D" w:rsidP="00E1694D">
                    <w:pPr>
                      <w:pStyle w:val="Header"/>
                      <w:rPr>
                        <w:color w:val="404040"/>
                        <w:sz w:val="18"/>
                      </w:rPr>
                    </w:pPr>
                  </w:p>
                  <w:p w14:paraId="28479F3A" w14:textId="77777777" w:rsidR="00E1694D" w:rsidRPr="00CE598B" w:rsidRDefault="00E1694D" w:rsidP="00E1694D">
                    <w:pPr>
                      <w:pStyle w:val="Header"/>
                      <w:rPr>
                        <w:sz w:val="8"/>
                      </w:rPr>
                    </w:pPr>
                  </w:p>
                </w:txbxContent>
              </v:textbox>
              <w10:wrap type="square"/>
            </v:shape>
          </w:pict>
        </mc:Fallback>
      </mc:AlternateContent>
    </w:r>
    <w:r w:rsidRPr="00423BE9">
      <w:rPr>
        <w:b/>
        <w:noProof/>
        <w:sz w:val="28"/>
      </w:rPr>
      <mc:AlternateContent>
        <mc:Choice Requires="wps">
          <w:drawing>
            <wp:anchor distT="0" distB="0" distL="114300" distR="114300" simplePos="0" relativeHeight="251672576" behindDoc="0" locked="0" layoutInCell="1" allowOverlap="1" wp14:anchorId="6A209301" wp14:editId="18405168">
              <wp:simplePos x="0" y="0"/>
              <wp:positionH relativeFrom="column">
                <wp:posOffset>9525</wp:posOffset>
              </wp:positionH>
              <wp:positionV relativeFrom="paragraph">
                <wp:posOffset>330200</wp:posOffset>
              </wp:positionV>
              <wp:extent cx="5353050" cy="635"/>
              <wp:effectExtent l="0" t="0" r="19050" b="3746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305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16A327" id="_x0000_t32" coordsize="21600,21600" o:spt="32" o:oned="t" path="m,l21600,21600e" filled="f">
              <v:path arrowok="t" fillok="f" o:connecttype="none"/>
              <o:lock v:ext="edit" shapetype="t"/>
            </v:shapetype>
            <v:shape id="AutoShape 40" o:spid="_x0000_s1026" type="#_x0000_t32" style="position:absolute;margin-left:.75pt;margin-top:26pt;width:421.5pt;height:.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" strokecolor="black [3040]"/>
          </w:pict>
        </mc:Fallback>
      </mc:AlternateContent>
    </w:r>
    <w:r w:rsidR="00E1694D" w:rsidRPr="00423BE9">
      <w:rPr>
        <w:b/>
        <w:sz w:val="28"/>
      </w:rPr>
      <w:t>“Lessons Learned”</w:t>
    </w:r>
    <w:r w:rsidR="00280B42" w:rsidRPr="00423B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568"/>
    <w:multiLevelType w:val="hybridMultilevel"/>
    <w:tmpl w:val="4A003F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A15DE"/>
    <w:multiLevelType w:val="hybridMultilevel"/>
    <w:tmpl w:val="3EE085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044CFD"/>
    <w:multiLevelType w:val="hybridMultilevel"/>
    <w:tmpl w:val="CEB8F6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107A4C"/>
    <w:multiLevelType w:val="hybridMultilevel"/>
    <w:tmpl w:val="F230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021D"/>
    <w:multiLevelType w:val="hybridMultilevel"/>
    <w:tmpl w:val="A532F47A"/>
    <w:lvl w:ilvl="0" w:tplc="B3069D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072CBB"/>
    <w:multiLevelType w:val="hybridMultilevel"/>
    <w:tmpl w:val="8FEC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A2AE9"/>
    <w:multiLevelType w:val="hybridMultilevel"/>
    <w:tmpl w:val="E438B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D7FD4"/>
    <w:multiLevelType w:val="hybridMultilevel"/>
    <w:tmpl w:val="541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307C0"/>
    <w:multiLevelType w:val="hybridMultilevel"/>
    <w:tmpl w:val="0B005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5594E"/>
    <w:multiLevelType w:val="hybridMultilevel"/>
    <w:tmpl w:val="7C80B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7C75CF"/>
    <w:multiLevelType w:val="hybridMultilevel"/>
    <w:tmpl w:val="A5C8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517BF"/>
    <w:multiLevelType w:val="hybridMultilevel"/>
    <w:tmpl w:val="3FE0E490"/>
    <w:lvl w:ilvl="0" w:tplc="F1504DEA">
      <w:start w:val="1"/>
      <w:numFmt w:val="bullet"/>
      <w:lvlText w:val="1"/>
      <w:lvlJc w:val="left"/>
      <w:pPr>
        <w:tabs>
          <w:tab w:val="num" w:pos="720"/>
        </w:tabs>
        <w:ind w:left="720" w:hanging="360"/>
      </w:pPr>
      <w:rPr>
        <w:rFonts w:ascii="Calibri" w:hAnsi="Calibri" w:hint="default"/>
      </w:rPr>
    </w:lvl>
    <w:lvl w:ilvl="1" w:tplc="843C7DF0" w:tentative="1">
      <w:start w:val="1"/>
      <w:numFmt w:val="bullet"/>
      <w:lvlText w:val="1"/>
      <w:lvlJc w:val="left"/>
      <w:pPr>
        <w:tabs>
          <w:tab w:val="num" w:pos="1440"/>
        </w:tabs>
        <w:ind w:left="1440" w:hanging="360"/>
      </w:pPr>
      <w:rPr>
        <w:rFonts w:ascii="Calibri" w:hAnsi="Calibri" w:hint="default"/>
      </w:rPr>
    </w:lvl>
    <w:lvl w:ilvl="2" w:tplc="E2DC9EA0" w:tentative="1">
      <w:start w:val="1"/>
      <w:numFmt w:val="bullet"/>
      <w:lvlText w:val="1"/>
      <w:lvlJc w:val="left"/>
      <w:pPr>
        <w:tabs>
          <w:tab w:val="num" w:pos="2160"/>
        </w:tabs>
        <w:ind w:left="2160" w:hanging="360"/>
      </w:pPr>
      <w:rPr>
        <w:rFonts w:ascii="Calibri" w:hAnsi="Calibri" w:hint="default"/>
      </w:rPr>
    </w:lvl>
    <w:lvl w:ilvl="3" w:tplc="DDEA13D6" w:tentative="1">
      <w:start w:val="1"/>
      <w:numFmt w:val="bullet"/>
      <w:lvlText w:val="1"/>
      <w:lvlJc w:val="left"/>
      <w:pPr>
        <w:tabs>
          <w:tab w:val="num" w:pos="2880"/>
        </w:tabs>
        <w:ind w:left="2880" w:hanging="360"/>
      </w:pPr>
      <w:rPr>
        <w:rFonts w:ascii="Calibri" w:hAnsi="Calibri" w:hint="default"/>
      </w:rPr>
    </w:lvl>
    <w:lvl w:ilvl="4" w:tplc="4ECC6BE4" w:tentative="1">
      <w:start w:val="1"/>
      <w:numFmt w:val="bullet"/>
      <w:lvlText w:val="1"/>
      <w:lvlJc w:val="left"/>
      <w:pPr>
        <w:tabs>
          <w:tab w:val="num" w:pos="3600"/>
        </w:tabs>
        <w:ind w:left="3600" w:hanging="360"/>
      </w:pPr>
      <w:rPr>
        <w:rFonts w:ascii="Calibri" w:hAnsi="Calibri" w:hint="default"/>
      </w:rPr>
    </w:lvl>
    <w:lvl w:ilvl="5" w:tplc="69B48C3C" w:tentative="1">
      <w:start w:val="1"/>
      <w:numFmt w:val="bullet"/>
      <w:lvlText w:val="1"/>
      <w:lvlJc w:val="left"/>
      <w:pPr>
        <w:tabs>
          <w:tab w:val="num" w:pos="4320"/>
        </w:tabs>
        <w:ind w:left="4320" w:hanging="360"/>
      </w:pPr>
      <w:rPr>
        <w:rFonts w:ascii="Calibri" w:hAnsi="Calibri" w:hint="default"/>
      </w:rPr>
    </w:lvl>
    <w:lvl w:ilvl="6" w:tplc="6CDEFD50" w:tentative="1">
      <w:start w:val="1"/>
      <w:numFmt w:val="bullet"/>
      <w:lvlText w:val="1"/>
      <w:lvlJc w:val="left"/>
      <w:pPr>
        <w:tabs>
          <w:tab w:val="num" w:pos="5040"/>
        </w:tabs>
        <w:ind w:left="5040" w:hanging="360"/>
      </w:pPr>
      <w:rPr>
        <w:rFonts w:ascii="Calibri" w:hAnsi="Calibri" w:hint="default"/>
      </w:rPr>
    </w:lvl>
    <w:lvl w:ilvl="7" w:tplc="76C833DA" w:tentative="1">
      <w:start w:val="1"/>
      <w:numFmt w:val="bullet"/>
      <w:lvlText w:val="1"/>
      <w:lvlJc w:val="left"/>
      <w:pPr>
        <w:tabs>
          <w:tab w:val="num" w:pos="5760"/>
        </w:tabs>
        <w:ind w:left="5760" w:hanging="360"/>
      </w:pPr>
      <w:rPr>
        <w:rFonts w:ascii="Calibri" w:hAnsi="Calibri" w:hint="default"/>
      </w:rPr>
    </w:lvl>
    <w:lvl w:ilvl="8" w:tplc="C1963EA4" w:tentative="1">
      <w:start w:val="1"/>
      <w:numFmt w:val="bullet"/>
      <w:lvlText w:val="1"/>
      <w:lvlJc w:val="left"/>
      <w:pPr>
        <w:tabs>
          <w:tab w:val="num" w:pos="6480"/>
        </w:tabs>
        <w:ind w:left="6480" w:hanging="360"/>
      </w:pPr>
      <w:rPr>
        <w:rFonts w:ascii="Calibri" w:hAnsi="Calibri" w:hint="default"/>
      </w:rPr>
    </w:lvl>
  </w:abstractNum>
  <w:abstractNum w:abstractNumId="12" w15:restartNumberingAfterBreak="0">
    <w:nsid w:val="3E8B2301"/>
    <w:multiLevelType w:val="hybridMultilevel"/>
    <w:tmpl w:val="455095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8967E6"/>
    <w:multiLevelType w:val="hybridMultilevel"/>
    <w:tmpl w:val="7AE05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528E2"/>
    <w:multiLevelType w:val="hybridMultilevel"/>
    <w:tmpl w:val="585C28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A50FBE"/>
    <w:multiLevelType w:val="hybridMultilevel"/>
    <w:tmpl w:val="89ACFEF8"/>
    <w:lvl w:ilvl="0" w:tplc="5C709C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9E7AB1"/>
    <w:multiLevelType w:val="hybridMultilevel"/>
    <w:tmpl w:val="102A97D0"/>
    <w:lvl w:ilvl="0" w:tplc="A76A200E">
      <w:start w:val="1"/>
      <w:numFmt w:val="decimal"/>
      <w:lvlText w:val="%1."/>
      <w:lvlJc w:val="left"/>
      <w:pPr>
        <w:ind w:left="1080" w:hanging="720"/>
      </w:pPr>
      <w:rPr>
        <w:rFonts w:hint="default"/>
        <w:b w:val="0"/>
        <w:i w:val="0"/>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A24F8"/>
    <w:multiLevelType w:val="hybridMultilevel"/>
    <w:tmpl w:val="D9123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4D055B"/>
    <w:multiLevelType w:val="hybridMultilevel"/>
    <w:tmpl w:val="5BF8A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5583C"/>
    <w:multiLevelType w:val="hybridMultilevel"/>
    <w:tmpl w:val="E384C9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3BC5D84"/>
    <w:multiLevelType w:val="hybridMultilevel"/>
    <w:tmpl w:val="D97A9C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B15E62"/>
    <w:multiLevelType w:val="hybridMultilevel"/>
    <w:tmpl w:val="89ACFEF8"/>
    <w:lvl w:ilvl="0" w:tplc="5C709C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5556A3"/>
    <w:multiLevelType w:val="hybridMultilevel"/>
    <w:tmpl w:val="F47269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68C057BA"/>
    <w:multiLevelType w:val="hybridMultilevel"/>
    <w:tmpl w:val="08F28B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B24543"/>
    <w:multiLevelType w:val="hybridMultilevel"/>
    <w:tmpl w:val="B5C0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A54D3"/>
    <w:multiLevelType w:val="hybridMultilevel"/>
    <w:tmpl w:val="D152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310B2"/>
    <w:multiLevelType w:val="hybridMultilevel"/>
    <w:tmpl w:val="89ACFEF8"/>
    <w:lvl w:ilvl="0" w:tplc="5C709C6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3F000FF"/>
    <w:multiLevelType w:val="multilevel"/>
    <w:tmpl w:val="C8EC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F93341"/>
    <w:multiLevelType w:val="hybridMultilevel"/>
    <w:tmpl w:val="C9F8A26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8441D50"/>
    <w:multiLevelType w:val="hybridMultilevel"/>
    <w:tmpl w:val="9CEA2F1A"/>
    <w:lvl w:ilvl="0" w:tplc="8782E7F0">
      <w:start w:val="1"/>
      <w:numFmt w:val="bullet"/>
      <w:lvlText w:val="•"/>
      <w:lvlJc w:val="left"/>
      <w:pPr>
        <w:tabs>
          <w:tab w:val="num" w:pos="720"/>
        </w:tabs>
        <w:ind w:left="720" w:hanging="360"/>
      </w:pPr>
      <w:rPr>
        <w:rFonts w:ascii="Arial" w:hAnsi="Arial" w:hint="default"/>
      </w:rPr>
    </w:lvl>
    <w:lvl w:ilvl="1" w:tplc="9C7A6498" w:tentative="1">
      <w:start w:val="1"/>
      <w:numFmt w:val="bullet"/>
      <w:lvlText w:val="•"/>
      <w:lvlJc w:val="left"/>
      <w:pPr>
        <w:tabs>
          <w:tab w:val="num" w:pos="1440"/>
        </w:tabs>
        <w:ind w:left="1440" w:hanging="360"/>
      </w:pPr>
      <w:rPr>
        <w:rFonts w:ascii="Arial" w:hAnsi="Arial" w:hint="default"/>
      </w:rPr>
    </w:lvl>
    <w:lvl w:ilvl="2" w:tplc="AE6E3554" w:tentative="1">
      <w:start w:val="1"/>
      <w:numFmt w:val="bullet"/>
      <w:lvlText w:val="•"/>
      <w:lvlJc w:val="left"/>
      <w:pPr>
        <w:tabs>
          <w:tab w:val="num" w:pos="2160"/>
        </w:tabs>
        <w:ind w:left="2160" w:hanging="360"/>
      </w:pPr>
      <w:rPr>
        <w:rFonts w:ascii="Arial" w:hAnsi="Arial" w:hint="default"/>
      </w:rPr>
    </w:lvl>
    <w:lvl w:ilvl="3" w:tplc="27822430" w:tentative="1">
      <w:start w:val="1"/>
      <w:numFmt w:val="bullet"/>
      <w:lvlText w:val="•"/>
      <w:lvlJc w:val="left"/>
      <w:pPr>
        <w:tabs>
          <w:tab w:val="num" w:pos="2880"/>
        </w:tabs>
        <w:ind w:left="2880" w:hanging="360"/>
      </w:pPr>
      <w:rPr>
        <w:rFonts w:ascii="Arial" w:hAnsi="Arial" w:hint="default"/>
      </w:rPr>
    </w:lvl>
    <w:lvl w:ilvl="4" w:tplc="AF26EDBC" w:tentative="1">
      <w:start w:val="1"/>
      <w:numFmt w:val="bullet"/>
      <w:lvlText w:val="•"/>
      <w:lvlJc w:val="left"/>
      <w:pPr>
        <w:tabs>
          <w:tab w:val="num" w:pos="3600"/>
        </w:tabs>
        <w:ind w:left="3600" w:hanging="360"/>
      </w:pPr>
      <w:rPr>
        <w:rFonts w:ascii="Arial" w:hAnsi="Arial" w:hint="default"/>
      </w:rPr>
    </w:lvl>
    <w:lvl w:ilvl="5" w:tplc="ECE6F9E8" w:tentative="1">
      <w:start w:val="1"/>
      <w:numFmt w:val="bullet"/>
      <w:lvlText w:val="•"/>
      <w:lvlJc w:val="left"/>
      <w:pPr>
        <w:tabs>
          <w:tab w:val="num" w:pos="4320"/>
        </w:tabs>
        <w:ind w:left="4320" w:hanging="360"/>
      </w:pPr>
      <w:rPr>
        <w:rFonts w:ascii="Arial" w:hAnsi="Arial" w:hint="default"/>
      </w:rPr>
    </w:lvl>
    <w:lvl w:ilvl="6" w:tplc="CE008F10" w:tentative="1">
      <w:start w:val="1"/>
      <w:numFmt w:val="bullet"/>
      <w:lvlText w:val="•"/>
      <w:lvlJc w:val="left"/>
      <w:pPr>
        <w:tabs>
          <w:tab w:val="num" w:pos="5040"/>
        </w:tabs>
        <w:ind w:left="5040" w:hanging="360"/>
      </w:pPr>
      <w:rPr>
        <w:rFonts w:ascii="Arial" w:hAnsi="Arial" w:hint="default"/>
      </w:rPr>
    </w:lvl>
    <w:lvl w:ilvl="7" w:tplc="BFD629A4" w:tentative="1">
      <w:start w:val="1"/>
      <w:numFmt w:val="bullet"/>
      <w:lvlText w:val="•"/>
      <w:lvlJc w:val="left"/>
      <w:pPr>
        <w:tabs>
          <w:tab w:val="num" w:pos="5760"/>
        </w:tabs>
        <w:ind w:left="5760" w:hanging="360"/>
      </w:pPr>
      <w:rPr>
        <w:rFonts w:ascii="Arial" w:hAnsi="Arial" w:hint="default"/>
      </w:rPr>
    </w:lvl>
    <w:lvl w:ilvl="8" w:tplc="BE3C8EF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A63831"/>
    <w:multiLevelType w:val="hybridMultilevel"/>
    <w:tmpl w:val="DF322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5"/>
  </w:num>
  <w:num w:numId="3">
    <w:abstractNumId w:val="17"/>
  </w:num>
  <w:num w:numId="4">
    <w:abstractNumId w:val="9"/>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8"/>
  </w:num>
  <w:num w:numId="9">
    <w:abstractNumId w:val="2"/>
  </w:num>
  <w:num w:numId="10">
    <w:abstractNumId w:val="28"/>
  </w:num>
  <w:num w:numId="11">
    <w:abstractNumId w:val="19"/>
  </w:num>
  <w:num w:numId="12">
    <w:abstractNumId w:val="23"/>
  </w:num>
  <w:num w:numId="13">
    <w:abstractNumId w:val="1"/>
  </w:num>
  <w:num w:numId="14">
    <w:abstractNumId w:val="14"/>
  </w:num>
  <w:num w:numId="15">
    <w:abstractNumId w:val="0"/>
  </w:num>
  <w:num w:numId="16">
    <w:abstractNumId w:val="20"/>
  </w:num>
  <w:num w:numId="17">
    <w:abstractNumId w:val="3"/>
  </w:num>
  <w:num w:numId="18">
    <w:abstractNumId w:val="5"/>
  </w:num>
  <w:num w:numId="19">
    <w:abstractNumId w:val="15"/>
  </w:num>
  <w:num w:numId="20">
    <w:abstractNumId w:val="16"/>
  </w:num>
  <w:num w:numId="21">
    <w:abstractNumId w:val="11"/>
  </w:num>
  <w:num w:numId="22">
    <w:abstractNumId w:val="26"/>
  </w:num>
  <w:num w:numId="23">
    <w:abstractNumId w:val="21"/>
  </w:num>
  <w:num w:numId="24">
    <w:abstractNumId w:val="27"/>
  </w:num>
  <w:num w:numId="25">
    <w:abstractNumId w:val="10"/>
  </w:num>
  <w:num w:numId="26">
    <w:abstractNumId w:val="29"/>
  </w:num>
  <w:num w:numId="27">
    <w:abstractNumId w:val="24"/>
  </w:num>
  <w:num w:numId="28">
    <w:abstractNumId w:val="12"/>
  </w:num>
  <w:num w:numId="29">
    <w:abstractNumId w:val="30"/>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4337" strokecolor="#1f497d">
      <v:stroke color="#1f497d" weight="1.25pt"/>
      <o:colormenu v:ext="edit" strokecolor="none [3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AC"/>
    <w:rsid w:val="000076FD"/>
    <w:rsid w:val="00011A9A"/>
    <w:rsid w:val="00015996"/>
    <w:rsid w:val="00062292"/>
    <w:rsid w:val="0006303D"/>
    <w:rsid w:val="00082FBA"/>
    <w:rsid w:val="000867D7"/>
    <w:rsid w:val="000874E3"/>
    <w:rsid w:val="000B3965"/>
    <w:rsid w:val="000B3E50"/>
    <w:rsid w:val="000C5366"/>
    <w:rsid w:val="000D506C"/>
    <w:rsid w:val="000E705B"/>
    <w:rsid w:val="001063E1"/>
    <w:rsid w:val="00116A1D"/>
    <w:rsid w:val="001542BA"/>
    <w:rsid w:val="001825D7"/>
    <w:rsid w:val="00184D53"/>
    <w:rsid w:val="001913D3"/>
    <w:rsid w:val="001A0014"/>
    <w:rsid w:val="001A0A73"/>
    <w:rsid w:val="001D06F6"/>
    <w:rsid w:val="001D2BC7"/>
    <w:rsid w:val="002129C1"/>
    <w:rsid w:val="00227CC0"/>
    <w:rsid w:val="00233AAE"/>
    <w:rsid w:val="00240270"/>
    <w:rsid w:val="0025651B"/>
    <w:rsid w:val="00256F9D"/>
    <w:rsid w:val="00276CBE"/>
    <w:rsid w:val="00280B42"/>
    <w:rsid w:val="00283C8E"/>
    <w:rsid w:val="00287604"/>
    <w:rsid w:val="002940F7"/>
    <w:rsid w:val="0029730B"/>
    <w:rsid w:val="002A5308"/>
    <w:rsid w:val="002B6500"/>
    <w:rsid w:val="002E5C36"/>
    <w:rsid w:val="002F6041"/>
    <w:rsid w:val="002F6E46"/>
    <w:rsid w:val="003019B3"/>
    <w:rsid w:val="00304B38"/>
    <w:rsid w:val="00304CBB"/>
    <w:rsid w:val="00305602"/>
    <w:rsid w:val="00311B0D"/>
    <w:rsid w:val="00320EEB"/>
    <w:rsid w:val="00322244"/>
    <w:rsid w:val="00326C7B"/>
    <w:rsid w:val="003274C6"/>
    <w:rsid w:val="0036115F"/>
    <w:rsid w:val="00363AB4"/>
    <w:rsid w:val="003709BA"/>
    <w:rsid w:val="00373BAB"/>
    <w:rsid w:val="003767D4"/>
    <w:rsid w:val="00392157"/>
    <w:rsid w:val="003A5B0D"/>
    <w:rsid w:val="003B630E"/>
    <w:rsid w:val="003D7A6F"/>
    <w:rsid w:val="003E0B9E"/>
    <w:rsid w:val="003E3BDB"/>
    <w:rsid w:val="003F132E"/>
    <w:rsid w:val="004026E1"/>
    <w:rsid w:val="00403CD6"/>
    <w:rsid w:val="00404039"/>
    <w:rsid w:val="00406779"/>
    <w:rsid w:val="00416776"/>
    <w:rsid w:val="00423229"/>
    <w:rsid w:val="00423BE9"/>
    <w:rsid w:val="00433496"/>
    <w:rsid w:val="00437213"/>
    <w:rsid w:val="00441A88"/>
    <w:rsid w:val="004453E3"/>
    <w:rsid w:val="004458DF"/>
    <w:rsid w:val="00446878"/>
    <w:rsid w:val="00451AEF"/>
    <w:rsid w:val="00453162"/>
    <w:rsid w:val="004A510F"/>
    <w:rsid w:val="004A6849"/>
    <w:rsid w:val="004C3435"/>
    <w:rsid w:val="004C538A"/>
    <w:rsid w:val="004C6020"/>
    <w:rsid w:val="004D0CBC"/>
    <w:rsid w:val="004D4F9D"/>
    <w:rsid w:val="004F6008"/>
    <w:rsid w:val="004F7871"/>
    <w:rsid w:val="00503177"/>
    <w:rsid w:val="00532EE7"/>
    <w:rsid w:val="005347D1"/>
    <w:rsid w:val="00534F67"/>
    <w:rsid w:val="005658AC"/>
    <w:rsid w:val="00572D11"/>
    <w:rsid w:val="0057724A"/>
    <w:rsid w:val="00585EC9"/>
    <w:rsid w:val="005A1F22"/>
    <w:rsid w:val="005B2E6C"/>
    <w:rsid w:val="005B56E1"/>
    <w:rsid w:val="005C077C"/>
    <w:rsid w:val="005D696D"/>
    <w:rsid w:val="005E5041"/>
    <w:rsid w:val="005E6C0B"/>
    <w:rsid w:val="005F6592"/>
    <w:rsid w:val="0060681E"/>
    <w:rsid w:val="00606C45"/>
    <w:rsid w:val="00665DD4"/>
    <w:rsid w:val="0067593C"/>
    <w:rsid w:val="00683F20"/>
    <w:rsid w:val="006A362D"/>
    <w:rsid w:val="006C6403"/>
    <w:rsid w:val="006D2353"/>
    <w:rsid w:val="006F4365"/>
    <w:rsid w:val="0070371D"/>
    <w:rsid w:val="007157C3"/>
    <w:rsid w:val="00723CCC"/>
    <w:rsid w:val="00726795"/>
    <w:rsid w:val="00763A20"/>
    <w:rsid w:val="00770D48"/>
    <w:rsid w:val="0077672B"/>
    <w:rsid w:val="007943CF"/>
    <w:rsid w:val="007A0454"/>
    <w:rsid w:val="007A10C1"/>
    <w:rsid w:val="007B6F1F"/>
    <w:rsid w:val="007C0C27"/>
    <w:rsid w:val="007C4392"/>
    <w:rsid w:val="007D3F52"/>
    <w:rsid w:val="007E2976"/>
    <w:rsid w:val="007E2AB6"/>
    <w:rsid w:val="007F177A"/>
    <w:rsid w:val="0083550C"/>
    <w:rsid w:val="008464E1"/>
    <w:rsid w:val="00846E1A"/>
    <w:rsid w:val="008562DC"/>
    <w:rsid w:val="00865D38"/>
    <w:rsid w:val="00871178"/>
    <w:rsid w:val="008D0F64"/>
    <w:rsid w:val="008D5022"/>
    <w:rsid w:val="00922C76"/>
    <w:rsid w:val="00930E42"/>
    <w:rsid w:val="00930F19"/>
    <w:rsid w:val="00963E91"/>
    <w:rsid w:val="00971D81"/>
    <w:rsid w:val="00981533"/>
    <w:rsid w:val="00995E36"/>
    <w:rsid w:val="009A1D42"/>
    <w:rsid w:val="009A6298"/>
    <w:rsid w:val="009B3F8C"/>
    <w:rsid w:val="009C01B1"/>
    <w:rsid w:val="009C154C"/>
    <w:rsid w:val="009D112A"/>
    <w:rsid w:val="009E75A1"/>
    <w:rsid w:val="009E7A09"/>
    <w:rsid w:val="00A04AAC"/>
    <w:rsid w:val="00A25D00"/>
    <w:rsid w:val="00A40347"/>
    <w:rsid w:val="00A448EC"/>
    <w:rsid w:val="00A465C2"/>
    <w:rsid w:val="00A6643C"/>
    <w:rsid w:val="00A70F8B"/>
    <w:rsid w:val="00A72136"/>
    <w:rsid w:val="00A80342"/>
    <w:rsid w:val="00A80C85"/>
    <w:rsid w:val="00A82CEB"/>
    <w:rsid w:val="00AA0462"/>
    <w:rsid w:val="00AC794D"/>
    <w:rsid w:val="00AD00AF"/>
    <w:rsid w:val="00AF0260"/>
    <w:rsid w:val="00B14BE5"/>
    <w:rsid w:val="00B27EE9"/>
    <w:rsid w:val="00B31CD6"/>
    <w:rsid w:val="00B50B42"/>
    <w:rsid w:val="00B74999"/>
    <w:rsid w:val="00B8155D"/>
    <w:rsid w:val="00BA1671"/>
    <w:rsid w:val="00BA7261"/>
    <w:rsid w:val="00BD59D3"/>
    <w:rsid w:val="00BE26C0"/>
    <w:rsid w:val="00C179D2"/>
    <w:rsid w:val="00C42665"/>
    <w:rsid w:val="00C67999"/>
    <w:rsid w:val="00C71420"/>
    <w:rsid w:val="00C726A9"/>
    <w:rsid w:val="00C75081"/>
    <w:rsid w:val="00C93F07"/>
    <w:rsid w:val="00CA48ED"/>
    <w:rsid w:val="00CD34A3"/>
    <w:rsid w:val="00CE62C3"/>
    <w:rsid w:val="00CF4AAA"/>
    <w:rsid w:val="00D12FF9"/>
    <w:rsid w:val="00D13AB1"/>
    <w:rsid w:val="00D153C7"/>
    <w:rsid w:val="00D351F7"/>
    <w:rsid w:val="00D51B44"/>
    <w:rsid w:val="00D53AD0"/>
    <w:rsid w:val="00D64902"/>
    <w:rsid w:val="00D75065"/>
    <w:rsid w:val="00D85604"/>
    <w:rsid w:val="00D96FBB"/>
    <w:rsid w:val="00DA2415"/>
    <w:rsid w:val="00DA6A93"/>
    <w:rsid w:val="00DC0780"/>
    <w:rsid w:val="00DE0412"/>
    <w:rsid w:val="00DE6308"/>
    <w:rsid w:val="00DE73BE"/>
    <w:rsid w:val="00DF4E22"/>
    <w:rsid w:val="00E1694D"/>
    <w:rsid w:val="00E26018"/>
    <w:rsid w:val="00E77ACA"/>
    <w:rsid w:val="00E86393"/>
    <w:rsid w:val="00ED15E9"/>
    <w:rsid w:val="00EE5573"/>
    <w:rsid w:val="00F07225"/>
    <w:rsid w:val="00F16FC9"/>
    <w:rsid w:val="00F23786"/>
    <w:rsid w:val="00F23BB9"/>
    <w:rsid w:val="00F301C0"/>
    <w:rsid w:val="00F34AF2"/>
    <w:rsid w:val="00F3677B"/>
    <w:rsid w:val="00F44460"/>
    <w:rsid w:val="00F66CA5"/>
    <w:rsid w:val="00F72A52"/>
    <w:rsid w:val="00F81AC6"/>
    <w:rsid w:val="00FA165A"/>
    <w:rsid w:val="00FA570E"/>
    <w:rsid w:val="00FB7178"/>
    <w:rsid w:val="00FB7428"/>
    <w:rsid w:val="00FB7516"/>
    <w:rsid w:val="00FD5CA0"/>
    <w:rsid w:val="00FD7AE6"/>
    <w:rsid w:val="00FE16EE"/>
    <w:rsid w:val="00FE245F"/>
    <w:rsid w:val="00FE3E0A"/>
    <w:rsid w:val="00FE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rokecolor="#1f497d">
      <v:stroke color="#1f497d" weight="1.25pt"/>
      <o:colormenu v:ext="edit" strokecolor="none [3204]"/>
    </o:shapedefaults>
    <o:shapelayout v:ext="edit">
      <o:idmap v:ext="edit" data="1"/>
    </o:shapelayout>
  </w:shapeDefaults>
  <w:decimalSymbol w:val="."/>
  <w:listSeparator w:val=","/>
  <w14:docId w14:val="11E6D397"/>
  <w15:docId w15:val="{A210E096-4172-47AE-B84D-6D7D2E68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FF9"/>
    <w:pPr>
      <w:spacing w:after="200" w:line="276" w:lineRule="auto"/>
    </w:pPr>
    <w:rPr>
      <w:sz w:val="22"/>
      <w:szCs w:val="22"/>
    </w:rPr>
  </w:style>
  <w:style w:type="paragraph" w:styleId="Heading1">
    <w:name w:val="heading 1"/>
    <w:basedOn w:val="Normal"/>
    <w:next w:val="Normal"/>
    <w:link w:val="Heading1Char"/>
    <w:uiPriority w:val="99"/>
    <w:qFormat/>
    <w:rsid w:val="00532EE7"/>
    <w:pPr>
      <w:keepNext/>
      <w:spacing w:after="0" w:line="240" w:lineRule="auto"/>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532EE7"/>
    <w:pPr>
      <w:keepNext/>
      <w:spacing w:after="0" w:line="240" w:lineRule="auto"/>
      <w:jc w:val="center"/>
      <w:outlineLvl w:val="1"/>
    </w:pPr>
    <w:rPr>
      <w:rFonts w:ascii="Times New Roman" w:eastAsia="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EE7"/>
    <w:rPr>
      <w:rFonts w:ascii="Times New Roman" w:hAnsi="Times New Roman" w:cs="Times New Roman"/>
      <w:sz w:val="20"/>
      <w:szCs w:val="20"/>
    </w:rPr>
  </w:style>
  <w:style w:type="character" w:customStyle="1" w:styleId="Heading2Char">
    <w:name w:val="Heading 2 Char"/>
    <w:link w:val="Heading2"/>
    <w:uiPriority w:val="99"/>
    <w:locked/>
    <w:rsid w:val="00532EE7"/>
    <w:rPr>
      <w:rFonts w:ascii="Times New Roman" w:hAnsi="Times New Roman" w:cs="Times New Roman"/>
      <w:sz w:val="20"/>
      <w:szCs w:val="20"/>
    </w:rPr>
  </w:style>
  <w:style w:type="paragraph" w:styleId="BalloonText">
    <w:name w:val="Balloon Text"/>
    <w:basedOn w:val="Normal"/>
    <w:link w:val="BalloonTextChar"/>
    <w:uiPriority w:val="99"/>
    <w:semiHidden/>
    <w:rsid w:val="00A04A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4AAC"/>
    <w:rPr>
      <w:rFonts w:ascii="Tahoma" w:hAnsi="Tahoma" w:cs="Tahoma"/>
      <w:sz w:val="16"/>
      <w:szCs w:val="16"/>
    </w:rPr>
  </w:style>
  <w:style w:type="paragraph" w:styleId="BodyText">
    <w:name w:val="Body Text"/>
    <w:basedOn w:val="Normal"/>
    <w:link w:val="BodyTextChar"/>
    <w:uiPriority w:val="99"/>
    <w:semiHidden/>
    <w:rsid w:val="00532EE7"/>
    <w:pPr>
      <w:spacing w:after="0" w:line="240" w:lineRule="auto"/>
    </w:pPr>
    <w:rPr>
      <w:rFonts w:ascii="Marigold" w:eastAsia="Times New Roman" w:hAnsi="Marigold"/>
      <w:sz w:val="40"/>
      <w:szCs w:val="20"/>
    </w:rPr>
  </w:style>
  <w:style w:type="character" w:customStyle="1" w:styleId="BodyTextChar">
    <w:name w:val="Body Text Char"/>
    <w:link w:val="BodyText"/>
    <w:uiPriority w:val="99"/>
    <w:semiHidden/>
    <w:locked/>
    <w:rsid w:val="00532EE7"/>
    <w:rPr>
      <w:rFonts w:ascii="Marigold" w:hAnsi="Marigold" w:cs="Times New Roman"/>
      <w:sz w:val="20"/>
      <w:szCs w:val="20"/>
    </w:rPr>
  </w:style>
  <w:style w:type="paragraph" w:styleId="Header">
    <w:name w:val="header"/>
    <w:basedOn w:val="Normal"/>
    <w:link w:val="HeaderChar"/>
    <w:uiPriority w:val="99"/>
    <w:semiHidden/>
    <w:rsid w:val="001913D3"/>
    <w:pPr>
      <w:tabs>
        <w:tab w:val="center" w:pos="4680"/>
        <w:tab w:val="right" w:pos="9360"/>
      </w:tabs>
      <w:spacing w:after="0" w:line="240" w:lineRule="auto"/>
    </w:pPr>
  </w:style>
  <w:style w:type="character" w:customStyle="1" w:styleId="HeaderChar">
    <w:name w:val="Header Char"/>
    <w:link w:val="Header"/>
    <w:uiPriority w:val="99"/>
    <w:semiHidden/>
    <w:locked/>
    <w:rsid w:val="001913D3"/>
    <w:rPr>
      <w:rFonts w:cs="Times New Roman"/>
    </w:rPr>
  </w:style>
  <w:style w:type="paragraph" w:styleId="Footer">
    <w:name w:val="footer"/>
    <w:basedOn w:val="Normal"/>
    <w:link w:val="FooterChar"/>
    <w:uiPriority w:val="99"/>
    <w:rsid w:val="001913D3"/>
    <w:pPr>
      <w:tabs>
        <w:tab w:val="center" w:pos="4680"/>
        <w:tab w:val="right" w:pos="9360"/>
      </w:tabs>
      <w:spacing w:after="0" w:line="240" w:lineRule="auto"/>
    </w:pPr>
  </w:style>
  <w:style w:type="character" w:customStyle="1" w:styleId="FooterChar">
    <w:name w:val="Footer Char"/>
    <w:link w:val="Footer"/>
    <w:uiPriority w:val="99"/>
    <w:locked/>
    <w:rsid w:val="001913D3"/>
    <w:rPr>
      <w:rFonts w:cs="Times New Roman"/>
    </w:rPr>
  </w:style>
  <w:style w:type="paragraph" w:styleId="ListParagraph">
    <w:name w:val="List Paragraph"/>
    <w:basedOn w:val="Normal"/>
    <w:uiPriority w:val="99"/>
    <w:qFormat/>
    <w:rsid w:val="00DE73BE"/>
    <w:pPr>
      <w:ind w:left="720"/>
      <w:contextualSpacing/>
    </w:pPr>
  </w:style>
  <w:style w:type="table" w:styleId="TableGrid">
    <w:name w:val="Table Grid"/>
    <w:basedOn w:val="TableNormal"/>
    <w:uiPriority w:val="99"/>
    <w:rsid w:val="009C15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453E3"/>
    <w:rPr>
      <w:rFonts w:eastAsia="Times New Roman"/>
      <w:sz w:val="22"/>
      <w:szCs w:val="22"/>
    </w:rPr>
  </w:style>
  <w:style w:type="character" w:customStyle="1" w:styleId="NoSpacingChar">
    <w:name w:val="No Spacing Char"/>
    <w:link w:val="NoSpacing"/>
    <w:uiPriority w:val="1"/>
    <w:locked/>
    <w:rsid w:val="004453E3"/>
    <w:rPr>
      <w:rFonts w:eastAsia="Times New Roman"/>
      <w:sz w:val="22"/>
      <w:szCs w:val="22"/>
      <w:lang w:val="en-US" w:eastAsia="en-US" w:bidi="ar-SA"/>
    </w:rPr>
  </w:style>
  <w:style w:type="character" w:styleId="Hyperlink">
    <w:name w:val="Hyperlink"/>
    <w:uiPriority w:val="99"/>
    <w:unhideWhenUsed/>
    <w:rsid w:val="00416776"/>
    <w:rPr>
      <w:color w:val="0000FF"/>
      <w:u w:val="single"/>
    </w:rPr>
  </w:style>
  <w:style w:type="character" w:styleId="UnresolvedMention">
    <w:name w:val="Unresolved Mention"/>
    <w:basedOn w:val="DefaultParagraphFont"/>
    <w:uiPriority w:val="99"/>
    <w:semiHidden/>
    <w:unhideWhenUsed/>
    <w:rsid w:val="00770D48"/>
    <w:rPr>
      <w:color w:val="808080"/>
      <w:shd w:val="clear" w:color="auto" w:fill="E6E6E6"/>
    </w:rPr>
  </w:style>
  <w:style w:type="character" w:styleId="Emphasis">
    <w:name w:val="Emphasis"/>
    <w:uiPriority w:val="20"/>
    <w:qFormat/>
    <w:locked/>
    <w:rsid w:val="004A6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222270">
      <w:bodyDiv w:val="1"/>
      <w:marLeft w:val="0"/>
      <w:marRight w:val="0"/>
      <w:marTop w:val="0"/>
      <w:marBottom w:val="0"/>
      <w:divBdr>
        <w:top w:val="none" w:sz="0" w:space="0" w:color="auto"/>
        <w:left w:val="none" w:sz="0" w:space="0" w:color="auto"/>
        <w:bottom w:val="none" w:sz="0" w:space="0" w:color="auto"/>
        <w:right w:val="none" w:sz="0" w:space="0" w:color="auto"/>
      </w:divBdr>
      <w:divsChild>
        <w:div w:id="1331563917">
          <w:marLeft w:val="0"/>
          <w:marRight w:val="0"/>
          <w:marTop w:val="0"/>
          <w:marBottom w:val="225"/>
          <w:divBdr>
            <w:top w:val="none" w:sz="0" w:space="0" w:color="auto"/>
            <w:left w:val="none" w:sz="0" w:space="0" w:color="auto"/>
            <w:bottom w:val="none" w:sz="0" w:space="0" w:color="auto"/>
            <w:right w:val="none" w:sz="0" w:space="0" w:color="auto"/>
          </w:divBdr>
        </w:div>
      </w:divsChild>
    </w:div>
    <w:div w:id="989822712">
      <w:bodyDiv w:val="1"/>
      <w:marLeft w:val="0"/>
      <w:marRight w:val="0"/>
      <w:marTop w:val="0"/>
      <w:marBottom w:val="0"/>
      <w:divBdr>
        <w:top w:val="none" w:sz="0" w:space="0" w:color="auto"/>
        <w:left w:val="none" w:sz="0" w:space="0" w:color="auto"/>
        <w:bottom w:val="none" w:sz="0" w:space="0" w:color="auto"/>
        <w:right w:val="none" w:sz="0" w:space="0" w:color="auto"/>
      </w:divBdr>
      <w:divsChild>
        <w:div w:id="1963076341">
          <w:marLeft w:val="360"/>
          <w:marRight w:val="0"/>
          <w:marTop w:val="200"/>
          <w:marBottom w:val="0"/>
          <w:divBdr>
            <w:top w:val="none" w:sz="0" w:space="0" w:color="auto"/>
            <w:left w:val="none" w:sz="0" w:space="0" w:color="auto"/>
            <w:bottom w:val="none" w:sz="0" w:space="0" w:color="auto"/>
            <w:right w:val="none" w:sz="0" w:space="0" w:color="auto"/>
          </w:divBdr>
        </w:div>
        <w:div w:id="1992056363">
          <w:marLeft w:val="360"/>
          <w:marRight w:val="0"/>
          <w:marTop w:val="200"/>
          <w:marBottom w:val="0"/>
          <w:divBdr>
            <w:top w:val="none" w:sz="0" w:space="0" w:color="auto"/>
            <w:left w:val="none" w:sz="0" w:space="0" w:color="auto"/>
            <w:bottom w:val="none" w:sz="0" w:space="0" w:color="auto"/>
            <w:right w:val="none" w:sz="0" w:space="0" w:color="auto"/>
          </w:divBdr>
        </w:div>
        <w:div w:id="2063864566">
          <w:marLeft w:val="360"/>
          <w:marRight w:val="0"/>
          <w:marTop w:val="200"/>
          <w:marBottom w:val="0"/>
          <w:divBdr>
            <w:top w:val="none" w:sz="0" w:space="0" w:color="auto"/>
            <w:left w:val="none" w:sz="0" w:space="0" w:color="auto"/>
            <w:bottom w:val="none" w:sz="0" w:space="0" w:color="auto"/>
            <w:right w:val="none" w:sz="0" w:space="0" w:color="auto"/>
          </w:divBdr>
        </w:div>
        <w:div w:id="841548694">
          <w:marLeft w:val="360"/>
          <w:marRight w:val="0"/>
          <w:marTop w:val="200"/>
          <w:marBottom w:val="0"/>
          <w:divBdr>
            <w:top w:val="none" w:sz="0" w:space="0" w:color="auto"/>
            <w:left w:val="none" w:sz="0" w:space="0" w:color="auto"/>
            <w:bottom w:val="none" w:sz="0" w:space="0" w:color="auto"/>
            <w:right w:val="none" w:sz="0" w:space="0" w:color="auto"/>
          </w:divBdr>
        </w:div>
        <w:div w:id="132718622">
          <w:marLeft w:val="360"/>
          <w:marRight w:val="0"/>
          <w:marTop w:val="200"/>
          <w:marBottom w:val="0"/>
          <w:divBdr>
            <w:top w:val="none" w:sz="0" w:space="0" w:color="auto"/>
            <w:left w:val="none" w:sz="0" w:space="0" w:color="auto"/>
            <w:bottom w:val="none" w:sz="0" w:space="0" w:color="auto"/>
            <w:right w:val="none" w:sz="0" w:space="0" w:color="auto"/>
          </w:divBdr>
        </w:div>
      </w:divsChild>
    </w:div>
    <w:div w:id="1274559336">
      <w:bodyDiv w:val="1"/>
      <w:marLeft w:val="0"/>
      <w:marRight w:val="0"/>
      <w:marTop w:val="0"/>
      <w:marBottom w:val="0"/>
      <w:divBdr>
        <w:top w:val="none" w:sz="0" w:space="0" w:color="auto"/>
        <w:left w:val="none" w:sz="0" w:space="0" w:color="auto"/>
        <w:bottom w:val="none" w:sz="0" w:space="0" w:color="auto"/>
        <w:right w:val="none" w:sz="0" w:space="0" w:color="auto"/>
      </w:divBdr>
    </w:div>
    <w:div w:id="1942031360">
      <w:bodyDiv w:val="1"/>
      <w:marLeft w:val="0"/>
      <w:marRight w:val="0"/>
      <w:marTop w:val="0"/>
      <w:marBottom w:val="0"/>
      <w:divBdr>
        <w:top w:val="none" w:sz="0" w:space="0" w:color="auto"/>
        <w:left w:val="none" w:sz="0" w:space="0" w:color="auto"/>
        <w:bottom w:val="none" w:sz="0" w:space="0" w:color="auto"/>
        <w:right w:val="none" w:sz="0" w:space="0" w:color="auto"/>
      </w:divBdr>
    </w:div>
    <w:div w:id="2077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barre-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8482-2A3F-4F65-AB63-640EC8A0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3065</Words>
  <Characters>14479</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Branch Disaster Planning: Branch Reopening Check List and “Lessons Learned”</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Disaster Planning: Branch Reopening Check List and “Lessons Learned”</dc:title>
  <dc:subject/>
  <dc:creator>Labarre  Associates, Inc. and the IFMA Banking Institutions and Credit Union Council ankers Association</dc:creator>
  <cp:keywords/>
  <dc:description/>
  <cp:lastModifiedBy>Angela Cannon</cp:lastModifiedBy>
  <cp:revision>7</cp:revision>
  <cp:lastPrinted>2019-07-17T20:24:00Z</cp:lastPrinted>
  <dcterms:created xsi:type="dcterms:W3CDTF">2019-09-23T14:54:00Z</dcterms:created>
  <dcterms:modified xsi:type="dcterms:W3CDTF">2020-08-26T15:19:00Z</dcterms:modified>
</cp:coreProperties>
</file>